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BD380" w14:textId="765C06A7" w:rsidR="002B13FB" w:rsidRDefault="002B13FB" w:rsidP="00474A98">
      <w:pPr>
        <w:pStyle w:val="a4"/>
        <w:keepNext w:val="0"/>
        <w:keepLines w:val="0"/>
        <w:widowControl w:val="0"/>
        <w:spacing w:before="120" w:after="0" w:line="230" w:lineRule="auto"/>
        <w:ind w:left="-284"/>
        <w:rPr>
          <w:rFonts w:ascii="Times New Roman" w:hAnsi="Times New Roman"/>
          <w:b w:val="0"/>
          <w:sz w:val="24"/>
          <w:szCs w:val="24"/>
        </w:rPr>
      </w:pPr>
      <w:r w:rsidRPr="002B13FB">
        <w:rPr>
          <w:rFonts w:ascii="Times New Roman" w:hAnsi="Times New Roman"/>
          <w:b w:val="0"/>
          <w:sz w:val="24"/>
          <w:szCs w:val="24"/>
        </w:rPr>
        <w:t>ІНДИВІДУАЛЬНИЙ ДОГОВІР</w:t>
      </w:r>
      <w:r w:rsidRPr="002B13FB">
        <w:rPr>
          <w:rFonts w:ascii="Times New Roman" w:hAnsi="Times New Roman"/>
          <w:b w:val="0"/>
          <w:sz w:val="24"/>
          <w:szCs w:val="24"/>
        </w:rPr>
        <w:br/>
        <w:t xml:space="preserve">про надання послуг з </w:t>
      </w:r>
      <w:r w:rsidRPr="002D293F">
        <w:rPr>
          <w:rFonts w:ascii="Times New Roman" w:hAnsi="Times New Roman"/>
          <w:b w:val="0"/>
          <w:sz w:val="24"/>
          <w:szCs w:val="24"/>
          <w:u w:val="single"/>
        </w:rPr>
        <w:t>централізованого водопостачання</w:t>
      </w:r>
      <w:r w:rsidRPr="002B13FB">
        <w:rPr>
          <w:rFonts w:ascii="Times New Roman" w:hAnsi="Times New Roman"/>
          <w:b w:val="0"/>
          <w:sz w:val="24"/>
          <w:szCs w:val="24"/>
        </w:rPr>
        <w:t xml:space="preserve"> та</w:t>
      </w:r>
      <w:r w:rsidRPr="002B13FB">
        <w:rPr>
          <w:rFonts w:ascii="Times New Roman" w:hAnsi="Times New Roman"/>
          <w:b w:val="0"/>
          <w:sz w:val="24"/>
          <w:szCs w:val="24"/>
        </w:rPr>
        <w:br/>
        <w:t xml:space="preserve"> централізованого водовідведення</w:t>
      </w:r>
    </w:p>
    <w:p w14:paraId="317D968A" w14:textId="77777777" w:rsidR="004E4D9F" w:rsidRPr="004E4D9F" w:rsidRDefault="004E4D9F" w:rsidP="00474A98">
      <w:pPr>
        <w:pStyle w:val="a3"/>
        <w:ind w:left="-284"/>
        <w:rPr>
          <w:rFonts w:asciiTheme="minorHAnsi" w:hAnsiTheme="minorHAnsi"/>
        </w:rPr>
      </w:pPr>
    </w:p>
    <w:p w14:paraId="3A04F916" w14:textId="63ED8F0B" w:rsidR="002B13FB" w:rsidRDefault="00046C78" w:rsidP="00474A98">
      <w:pPr>
        <w:pStyle w:val="a3"/>
        <w:widowControl w:val="0"/>
        <w:spacing w:before="0" w:line="276" w:lineRule="auto"/>
        <w:ind w:left="-284" w:firstLine="0"/>
        <w:jc w:val="both"/>
        <w:rPr>
          <w:rFonts w:ascii="Times New Roman" w:hAnsi="Times New Roman"/>
          <w:sz w:val="24"/>
          <w:szCs w:val="24"/>
        </w:rPr>
      </w:pPr>
      <w:r>
        <w:rPr>
          <w:rFonts w:ascii="Times New Roman" w:hAnsi="Times New Roman"/>
          <w:sz w:val="24"/>
          <w:szCs w:val="24"/>
        </w:rPr>
        <w:t>с. Володимирівське,</w:t>
      </w:r>
      <w:r w:rsidR="002B13FB" w:rsidRPr="002B13FB">
        <w:rPr>
          <w:rFonts w:ascii="Times New Roman" w:hAnsi="Times New Roman"/>
          <w:sz w:val="24"/>
          <w:szCs w:val="24"/>
        </w:rPr>
        <w:tab/>
        <w:t xml:space="preserve">                                    </w:t>
      </w:r>
      <w:r>
        <w:rPr>
          <w:rFonts w:ascii="Times New Roman" w:hAnsi="Times New Roman"/>
          <w:sz w:val="24"/>
          <w:szCs w:val="24"/>
        </w:rPr>
        <w:t xml:space="preserve">                              </w:t>
      </w:r>
      <w:r w:rsidR="002B13FB" w:rsidRPr="002B13FB">
        <w:rPr>
          <w:rFonts w:ascii="Times New Roman" w:hAnsi="Times New Roman"/>
          <w:sz w:val="24"/>
          <w:szCs w:val="24"/>
        </w:rPr>
        <w:t>___ ________________ 20__ р.</w:t>
      </w:r>
    </w:p>
    <w:p w14:paraId="2151B72C" w14:textId="20755ECF" w:rsidR="00046C78" w:rsidRPr="002B13FB" w:rsidRDefault="00046C78" w:rsidP="00474A98">
      <w:pPr>
        <w:pStyle w:val="a3"/>
        <w:widowControl w:val="0"/>
        <w:spacing w:before="0" w:line="276" w:lineRule="auto"/>
        <w:ind w:left="-284" w:firstLine="0"/>
        <w:jc w:val="both"/>
        <w:rPr>
          <w:rFonts w:ascii="Times New Roman" w:hAnsi="Times New Roman"/>
          <w:sz w:val="24"/>
          <w:szCs w:val="24"/>
        </w:rPr>
      </w:pPr>
      <w:r>
        <w:rPr>
          <w:rFonts w:ascii="Times New Roman" w:hAnsi="Times New Roman"/>
          <w:sz w:val="24"/>
          <w:szCs w:val="24"/>
        </w:rPr>
        <w:t>Запорізького р-ну, Запорізької обл.</w:t>
      </w:r>
    </w:p>
    <w:p w14:paraId="6BD4895F" w14:textId="0BC55ECC" w:rsidR="002B13FB" w:rsidRPr="000B7FB0" w:rsidRDefault="00046C78" w:rsidP="00474A98">
      <w:pPr>
        <w:pStyle w:val="a3"/>
        <w:widowControl w:val="0"/>
        <w:spacing w:before="0" w:line="276" w:lineRule="auto"/>
        <w:ind w:left="-284" w:firstLine="0"/>
        <w:jc w:val="both"/>
        <w:rPr>
          <w:rFonts w:ascii="Times New Roman" w:hAnsi="Times New Roman"/>
          <w:sz w:val="20"/>
        </w:rPr>
      </w:pPr>
      <w:r>
        <w:rPr>
          <w:rFonts w:ascii="Times New Roman" w:hAnsi="Times New Roman"/>
          <w:sz w:val="20"/>
        </w:rPr>
        <w:t xml:space="preserve"> </w:t>
      </w:r>
    </w:p>
    <w:p w14:paraId="5634CE82" w14:textId="78C9F792" w:rsidR="002B13FB" w:rsidRPr="000B7FB0" w:rsidRDefault="00046C78" w:rsidP="00474A98">
      <w:pPr>
        <w:pStyle w:val="a3"/>
        <w:widowControl w:val="0"/>
        <w:spacing w:before="0" w:line="230" w:lineRule="auto"/>
        <w:ind w:left="-284" w:firstLine="0"/>
        <w:jc w:val="both"/>
        <w:rPr>
          <w:rFonts w:ascii="Times New Roman" w:hAnsi="Times New Roman"/>
          <w:sz w:val="28"/>
          <w:szCs w:val="28"/>
        </w:rPr>
      </w:pPr>
      <w:r>
        <w:rPr>
          <w:rFonts w:ascii="Times New Roman" w:hAnsi="Times New Roman"/>
          <w:sz w:val="24"/>
          <w:szCs w:val="24"/>
        </w:rPr>
        <w:t>Комунальне підприємство «</w:t>
      </w:r>
      <w:proofErr w:type="spellStart"/>
      <w:r>
        <w:rPr>
          <w:rFonts w:ascii="Times New Roman" w:hAnsi="Times New Roman"/>
          <w:sz w:val="24"/>
          <w:szCs w:val="24"/>
        </w:rPr>
        <w:t>Благводсервіс</w:t>
      </w:r>
      <w:proofErr w:type="spellEnd"/>
      <w:r>
        <w:rPr>
          <w:rFonts w:ascii="Times New Roman" w:hAnsi="Times New Roman"/>
          <w:sz w:val="24"/>
          <w:szCs w:val="24"/>
        </w:rPr>
        <w:t xml:space="preserve"> Широківської громади», код ЄДРПОУ 41477040,</w:t>
      </w:r>
    </w:p>
    <w:p w14:paraId="0EF875A5" w14:textId="0B1E0560" w:rsidR="002B13FB" w:rsidRPr="000B7FB0" w:rsidRDefault="002B13FB" w:rsidP="00474A98">
      <w:pPr>
        <w:pStyle w:val="a3"/>
        <w:widowControl w:val="0"/>
        <w:ind w:left="-284" w:firstLine="0"/>
        <w:jc w:val="both"/>
        <w:rPr>
          <w:rFonts w:ascii="Times New Roman" w:hAnsi="Times New Roman"/>
          <w:sz w:val="20"/>
        </w:rPr>
      </w:pPr>
      <w:r w:rsidRPr="002B13FB">
        <w:rPr>
          <w:rFonts w:ascii="Times New Roman" w:hAnsi="Times New Roman"/>
          <w:sz w:val="24"/>
          <w:szCs w:val="24"/>
        </w:rPr>
        <w:t xml:space="preserve">в особі </w:t>
      </w:r>
      <w:r w:rsidR="00046C78">
        <w:rPr>
          <w:rFonts w:ascii="Times New Roman" w:hAnsi="Times New Roman"/>
          <w:sz w:val="24"/>
          <w:szCs w:val="24"/>
        </w:rPr>
        <w:t xml:space="preserve">директора </w:t>
      </w:r>
      <w:proofErr w:type="spellStart"/>
      <w:r w:rsidR="00046C78">
        <w:rPr>
          <w:rFonts w:ascii="Times New Roman" w:hAnsi="Times New Roman"/>
          <w:sz w:val="24"/>
          <w:szCs w:val="24"/>
        </w:rPr>
        <w:t>Полумієнка</w:t>
      </w:r>
      <w:proofErr w:type="spellEnd"/>
      <w:r w:rsidR="00046C78">
        <w:rPr>
          <w:rFonts w:ascii="Times New Roman" w:hAnsi="Times New Roman"/>
          <w:sz w:val="24"/>
          <w:szCs w:val="24"/>
        </w:rPr>
        <w:t xml:space="preserve"> Олександра Івановича, </w:t>
      </w:r>
      <w:r w:rsidRPr="00046C78">
        <w:rPr>
          <w:rFonts w:ascii="Times New Roman" w:hAnsi="Times New Roman"/>
          <w:sz w:val="24"/>
          <w:szCs w:val="24"/>
        </w:rPr>
        <w:t xml:space="preserve">що діє на підставі </w:t>
      </w:r>
      <w:r w:rsidR="00046C78">
        <w:rPr>
          <w:rFonts w:ascii="Times New Roman" w:hAnsi="Times New Roman"/>
          <w:sz w:val="24"/>
          <w:szCs w:val="24"/>
        </w:rPr>
        <w:t>Статуту,</w:t>
      </w:r>
    </w:p>
    <w:p w14:paraId="6CC5F8D4" w14:textId="77777777" w:rsidR="002B13FB" w:rsidRPr="002B13FB" w:rsidRDefault="002B13FB" w:rsidP="00474A98">
      <w:pPr>
        <w:pStyle w:val="a3"/>
        <w:widowControl w:val="0"/>
        <w:ind w:left="-284" w:firstLine="0"/>
        <w:jc w:val="both"/>
        <w:rPr>
          <w:rFonts w:ascii="Times New Roman" w:hAnsi="Times New Roman"/>
          <w:sz w:val="24"/>
          <w:szCs w:val="24"/>
        </w:rPr>
      </w:pPr>
      <w:r w:rsidRPr="002B13FB">
        <w:rPr>
          <w:rFonts w:ascii="Times New Roman" w:hAnsi="Times New Roman"/>
          <w:sz w:val="24"/>
          <w:szCs w:val="24"/>
        </w:rPr>
        <w:t xml:space="preserve">(далі </w:t>
      </w:r>
      <w:r>
        <w:rPr>
          <w:rFonts w:ascii="Times New Roman" w:hAnsi="Times New Roman"/>
          <w:sz w:val="24"/>
          <w:szCs w:val="24"/>
        </w:rPr>
        <w:t>-</w:t>
      </w:r>
      <w:r w:rsidRPr="002B13FB">
        <w:rPr>
          <w:rFonts w:ascii="Times New Roman" w:hAnsi="Times New Roman"/>
          <w:sz w:val="24"/>
          <w:szCs w:val="24"/>
        </w:rPr>
        <w:t xml:space="preserve"> виконавець), з однієї сторони, та індивідуальний споживач, який приєднався до умов цього договору згідно з пунктом 5 цього договору (далі </w:t>
      </w:r>
      <w:r>
        <w:rPr>
          <w:rFonts w:ascii="Times New Roman" w:hAnsi="Times New Roman"/>
          <w:sz w:val="24"/>
          <w:szCs w:val="24"/>
        </w:rPr>
        <w:t>-</w:t>
      </w:r>
      <w:r w:rsidRPr="002B13FB">
        <w:rPr>
          <w:rFonts w:ascii="Times New Roman" w:hAnsi="Times New Roman"/>
          <w:sz w:val="24"/>
          <w:szCs w:val="24"/>
        </w:rPr>
        <w:t xml:space="preserve"> споживач), з іншої сторони, уклали цей договір про таке.</w:t>
      </w:r>
    </w:p>
    <w:p w14:paraId="01E7DE92" w14:textId="77777777" w:rsidR="002B13FB" w:rsidRPr="002B13FB" w:rsidRDefault="002B13FB" w:rsidP="00474A98">
      <w:pPr>
        <w:pStyle w:val="a4"/>
        <w:keepNext w:val="0"/>
        <w:keepLines w:val="0"/>
        <w:widowControl w:val="0"/>
        <w:ind w:left="-284"/>
        <w:rPr>
          <w:rFonts w:ascii="Times New Roman" w:hAnsi="Times New Roman"/>
          <w:b w:val="0"/>
          <w:sz w:val="24"/>
          <w:szCs w:val="24"/>
        </w:rPr>
      </w:pPr>
      <w:r w:rsidRPr="002B13FB">
        <w:rPr>
          <w:rFonts w:ascii="Times New Roman" w:hAnsi="Times New Roman"/>
          <w:b w:val="0"/>
          <w:sz w:val="24"/>
          <w:szCs w:val="24"/>
        </w:rPr>
        <w:t>Загальні положення</w:t>
      </w:r>
    </w:p>
    <w:p w14:paraId="37523CC3"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 xml:space="preserve">1. Цей договір є публічним договором приєднання, що укладається з метою надання послуг з </w:t>
      </w:r>
      <w:r w:rsidRPr="002D293F">
        <w:rPr>
          <w:rFonts w:ascii="Times New Roman" w:hAnsi="Times New Roman"/>
          <w:sz w:val="24"/>
          <w:szCs w:val="24"/>
          <w:u w:val="single"/>
        </w:rPr>
        <w:t>централізованого водопостачання</w:t>
      </w:r>
      <w:r w:rsidRPr="002B13FB">
        <w:rPr>
          <w:rFonts w:ascii="Times New Roman" w:hAnsi="Times New Roman"/>
          <w:sz w:val="24"/>
          <w:szCs w:val="24"/>
        </w:rPr>
        <w:t xml:space="preserve"> та централізованого водовідведення (далі </w:t>
      </w:r>
      <w:r>
        <w:rPr>
          <w:rFonts w:ascii="Times New Roman" w:hAnsi="Times New Roman"/>
          <w:sz w:val="24"/>
          <w:szCs w:val="24"/>
        </w:rPr>
        <w:t>-</w:t>
      </w:r>
      <w:r w:rsidRPr="002B13FB">
        <w:rPr>
          <w:rFonts w:ascii="Times New Roman" w:hAnsi="Times New Roman"/>
          <w:sz w:val="24"/>
          <w:szCs w:val="24"/>
        </w:rPr>
        <w:t xml:space="preserve"> послуги) індивідуальному споживачу. Цей договір укладається сторонами з урахуванням статей 633, 634, 641, 642 Цивільного кодексу України.</w:t>
      </w:r>
    </w:p>
    <w:p w14:paraId="2354723D" w14:textId="418EB34F" w:rsidR="002B13FB" w:rsidRPr="000B7FB0" w:rsidRDefault="002B13FB" w:rsidP="00474A98">
      <w:pPr>
        <w:pStyle w:val="a3"/>
        <w:widowControl w:val="0"/>
        <w:ind w:left="-284"/>
        <w:jc w:val="both"/>
        <w:rPr>
          <w:rFonts w:ascii="Times New Roman" w:hAnsi="Times New Roman"/>
          <w:sz w:val="20"/>
        </w:rPr>
      </w:pPr>
      <w:r w:rsidRPr="002B13FB">
        <w:rPr>
          <w:rFonts w:ascii="Times New Roman" w:hAnsi="Times New Roman"/>
          <w:sz w:val="24"/>
          <w:szCs w:val="24"/>
        </w:rPr>
        <w:t xml:space="preserve">2. Даний договір вважається укладеним через 30 днів з моменту розміщення на </w:t>
      </w:r>
      <w:bookmarkStart w:id="0" w:name="_Hlk196987053"/>
      <w:r w:rsidR="00046C78">
        <w:rPr>
          <w:rFonts w:ascii="Times New Roman" w:hAnsi="Times New Roman"/>
          <w:sz w:val="24"/>
          <w:szCs w:val="24"/>
        </w:rPr>
        <w:t xml:space="preserve">офіційному сайті Широківської сільської ради Запорізького району Запорізької області </w:t>
      </w:r>
      <w:r w:rsidR="00046C78" w:rsidRPr="00ED5490">
        <w:rPr>
          <w:rFonts w:ascii="Times New Roman" w:hAnsi="Times New Roman"/>
          <w:sz w:val="24"/>
          <w:szCs w:val="24"/>
          <w:u w:val="single"/>
        </w:rPr>
        <w:t>https://shtg.gov.ua/blagvodservis-shirokivska-hromada.</w:t>
      </w:r>
      <w:bookmarkEnd w:id="0"/>
    </w:p>
    <w:p w14:paraId="57CB69F7" w14:textId="0696C47E" w:rsidR="002B13FB" w:rsidRPr="000B7FB0" w:rsidRDefault="002B13FB" w:rsidP="00474A98">
      <w:pPr>
        <w:widowControl w:val="0"/>
        <w:spacing w:before="120"/>
        <w:ind w:left="-284" w:firstLine="567"/>
        <w:jc w:val="both"/>
        <w:rPr>
          <w:rFonts w:ascii="Times New Roman" w:hAnsi="Times New Roman"/>
          <w:sz w:val="20"/>
        </w:rPr>
      </w:pPr>
      <w:r w:rsidRPr="002B13FB">
        <w:rPr>
          <w:rFonts w:ascii="Times New Roman" w:hAnsi="Times New Roman"/>
          <w:sz w:val="24"/>
          <w:szCs w:val="24"/>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w:t>
      </w:r>
      <w:r w:rsidR="00ED5490">
        <w:rPr>
          <w:rFonts w:ascii="Times New Roman" w:hAnsi="Times New Roman"/>
          <w:sz w:val="24"/>
          <w:szCs w:val="24"/>
        </w:rPr>
        <w:t>розміщення змінених умов на</w:t>
      </w:r>
      <w:r w:rsidR="00046C78" w:rsidRPr="00046C78">
        <w:rPr>
          <w:rFonts w:ascii="Times New Roman" w:hAnsi="Times New Roman"/>
          <w:sz w:val="24"/>
          <w:szCs w:val="24"/>
        </w:rPr>
        <w:t xml:space="preserve"> </w:t>
      </w:r>
      <w:r w:rsidR="00046C78">
        <w:rPr>
          <w:rFonts w:ascii="Times New Roman" w:hAnsi="Times New Roman"/>
          <w:sz w:val="24"/>
          <w:szCs w:val="24"/>
        </w:rPr>
        <w:t xml:space="preserve">офіційному сайті Широківської сільської ради Запорізького району Запорізької області </w:t>
      </w:r>
      <w:r w:rsidR="00ED5490" w:rsidRPr="00ED5490">
        <w:rPr>
          <w:rFonts w:ascii="Times New Roman" w:hAnsi="Times New Roman"/>
          <w:sz w:val="24"/>
          <w:szCs w:val="24"/>
          <w:u w:val="single"/>
        </w:rPr>
        <w:t>https://shtg.gov.ua/blagvodservis-shirokivska-hromada.</w:t>
      </w:r>
      <w:r w:rsidRPr="00046C78">
        <w:rPr>
          <w:rFonts w:ascii="Times New Roman" w:hAnsi="Times New Roman"/>
          <w:sz w:val="24"/>
          <w:szCs w:val="24"/>
          <w:u w:val="single"/>
        </w:rPr>
        <w:br/>
      </w:r>
    </w:p>
    <w:p w14:paraId="31AD16A7"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14:paraId="584ACA0D"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14:paraId="62CA4ECB" w14:textId="77777777" w:rsidR="002B13FB" w:rsidRPr="002B13FB" w:rsidRDefault="002B13FB" w:rsidP="00474A98">
      <w:pPr>
        <w:pStyle w:val="a4"/>
        <w:keepNext w:val="0"/>
        <w:keepLines w:val="0"/>
        <w:widowControl w:val="0"/>
        <w:spacing w:after="120"/>
        <w:ind w:left="-284"/>
        <w:rPr>
          <w:rFonts w:ascii="Times New Roman" w:hAnsi="Times New Roman"/>
          <w:b w:val="0"/>
          <w:sz w:val="24"/>
          <w:szCs w:val="24"/>
        </w:rPr>
      </w:pPr>
      <w:r w:rsidRPr="002B13FB">
        <w:rPr>
          <w:rFonts w:ascii="Times New Roman" w:hAnsi="Times New Roman"/>
          <w:b w:val="0"/>
          <w:sz w:val="24"/>
          <w:szCs w:val="24"/>
        </w:rPr>
        <w:t xml:space="preserve">Предмет договору </w:t>
      </w:r>
    </w:p>
    <w:p w14:paraId="063D9CCA"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14:paraId="04B49919"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7. Вимоги до якості послуги:</w:t>
      </w:r>
    </w:p>
    <w:p w14:paraId="1F6211E6"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p>
    <w:p w14:paraId="105578C7" w14:textId="77777777" w:rsidR="002B13FB" w:rsidRPr="002B13FB" w:rsidRDefault="002B13FB" w:rsidP="00474A98">
      <w:pPr>
        <w:pStyle w:val="a3"/>
        <w:widowControl w:val="0"/>
        <w:ind w:left="-284"/>
        <w:jc w:val="both"/>
        <w:rPr>
          <w:rFonts w:ascii="Times New Roman" w:hAnsi="Times New Roman"/>
          <w:sz w:val="24"/>
          <w:szCs w:val="24"/>
        </w:rPr>
      </w:pPr>
    </w:p>
    <w:p w14:paraId="3A072410" w14:textId="2CBBE621" w:rsidR="002B13FB" w:rsidRPr="00ED5490" w:rsidRDefault="002B13FB" w:rsidP="00474A98">
      <w:pPr>
        <w:pStyle w:val="a3"/>
        <w:widowControl w:val="0"/>
        <w:ind w:left="-284"/>
        <w:jc w:val="both"/>
        <w:rPr>
          <w:rFonts w:ascii="Times New Roman" w:hAnsi="Times New Roman"/>
          <w:sz w:val="24"/>
          <w:szCs w:val="24"/>
          <w:u w:val="single"/>
        </w:rPr>
      </w:pPr>
      <w:r w:rsidRPr="002B13FB">
        <w:rPr>
          <w:rFonts w:ascii="Times New Roman" w:hAnsi="Times New Roman"/>
          <w:sz w:val="24"/>
          <w:szCs w:val="24"/>
        </w:rPr>
        <w:t>2) значення тиску питної води повинно відповідати параметрам, встановленим державними будівельними нормами і правилами, та розміщуватися на</w:t>
      </w:r>
      <w:r w:rsidR="00ED5490">
        <w:rPr>
          <w:rFonts w:ascii="Times New Roman" w:hAnsi="Times New Roman"/>
          <w:sz w:val="24"/>
          <w:szCs w:val="24"/>
        </w:rPr>
        <w:t xml:space="preserve">  </w:t>
      </w:r>
      <w:r w:rsidR="00D32049">
        <w:rPr>
          <w:rFonts w:ascii="Times New Roman" w:hAnsi="Times New Roman"/>
          <w:sz w:val="24"/>
          <w:szCs w:val="24"/>
        </w:rPr>
        <w:t>офіційному сайті Широківської сільської ади Запорізького району Запорізької області</w:t>
      </w:r>
      <w:r w:rsidR="00ED5490">
        <w:rPr>
          <w:rFonts w:ascii="Times New Roman" w:hAnsi="Times New Roman"/>
          <w:sz w:val="24"/>
          <w:szCs w:val="24"/>
        </w:rPr>
        <w:t xml:space="preserve">        </w:t>
      </w:r>
      <w:r w:rsidR="00ED5490" w:rsidRPr="00ED5490">
        <w:rPr>
          <w:rFonts w:ascii="Times New Roman" w:hAnsi="Times New Roman"/>
          <w:sz w:val="24"/>
          <w:szCs w:val="24"/>
          <w:u w:val="single"/>
        </w:rPr>
        <w:t>https://shtg.gov.ua/blagvodservis-shirokivska-hromada</w:t>
      </w:r>
      <w:r w:rsidRPr="00ED5490">
        <w:rPr>
          <w:rFonts w:ascii="Times New Roman" w:hAnsi="Times New Roman"/>
          <w:sz w:val="24"/>
          <w:szCs w:val="24"/>
          <w:u w:val="single"/>
        </w:rPr>
        <w:t>.</w:t>
      </w:r>
    </w:p>
    <w:p w14:paraId="647B1C5D" w14:textId="77777777" w:rsidR="002B13FB" w:rsidRDefault="002B13FB" w:rsidP="00474A98">
      <w:pPr>
        <w:pStyle w:val="a3"/>
        <w:widowControl w:val="0"/>
        <w:ind w:left="-284"/>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14:paraId="1D048A87" w14:textId="77777777" w:rsidR="002B13FB" w:rsidRDefault="002B13FB" w:rsidP="00474A98">
      <w:pPr>
        <w:pStyle w:val="a4"/>
        <w:keepNext w:val="0"/>
        <w:keepLines w:val="0"/>
        <w:widowControl w:val="0"/>
        <w:spacing w:after="120"/>
        <w:ind w:left="-284"/>
        <w:rPr>
          <w:rFonts w:ascii="Times New Roman" w:hAnsi="Times New Roman"/>
          <w:b w:val="0"/>
          <w:sz w:val="24"/>
          <w:szCs w:val="24"/>
        </w:rPr>
      </w:pPr>
      <w:r w:rsidRPr="002B13FB">
        <w:rPr>
          <w:rFonts w:ascii="Times New Roman" w:hAnsi="Times New Roman"/>
          <w:b w:val="0"/>
          <w:sz w:val="24"/>
          <w:szCs w:val="24"/>
        </w:rPr>
        <w:lastRenderedPageBreak/>
        <w:t>Порядок надання та вимоги до якості послуги</w:t>
      </w:r>
    </w:p>
    <w:p w14:paraId="74DD0D75"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14:paraId="5F5A271B"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14:paraId="209B1C57"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1" w:name="_Hlk16241112"/>
      <w:r w:rsidRPr="002B13FB">
        <w:rPr>
          <w:rFonts w:ascii="Times New Roman" w:hAnsi="Times New Roman"/>
          <w:sz w:val="24"/>
          <w:szCs w:val="24"/>
        </w:rPr>
        <w:t>до межі зовнішніх інженерних мереж постачання послуг виконавця</w:t>
      </w:r>
      <w:bookmarkEnd w:id="1"/>
      <w:r w:rsidRPr="002B13FB">
        <w:rPr>
          <w:rFonts w:ascii="Times New Roman" w:hAnsi="Times New Roman"/>
          <w:sz w:val="24"/>
          <w:szCs w:val="24"/>
        </w:rPr>
        <w:t xml:space="preserve"> та </w:t>
      </w:r>
      <w:proofErr w:type="spellStart"/>
      <w:r w:rsidRPr="002B13FB">
        <w:rPr>
          <w:rFonts w:ascii="Times New Roman" w:hAnsi="Times New Roman"/>
          <w:sz w:val="24"/>
          <w:szCs w:val="24"/>
        </w:rPr>
        <w:t>внутрішньобудинкових</w:t>
      </w:r>
      <w:proofErr w:type="spellEnd"/>
      <w:r w:rsidRPr="002B13FB">
        <w:rPr>
          <w:rFonts w:ascii="Times New Roman" w:hAnsi="Times New Roman"/>
          <w:sz w:val="24"/>
          <w:szCs w:val="24"/>
        </w:rPr>
        <w:t xml:space="preserve"> систем багатоквартирного будинку (індивідуального (садибного) будинку).</w:t>
      </w:r>
    </w:p>
    <w:p w14:paraId="799AEDCC"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14:paraId="47A1B427"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14:paraId="21891E8D"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 xml:space="preserve">12. </w:t>
      </w:r>
      <w:bookmarkStart w:id="2" w:name="_Hlk51064592"/>
      <w:r w:rsidRPr="002B13FB">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2"/>
    </w:p>
    <w:p w14:paraId="2465CDA8" w14:textId="77777777" w:rsidR="002B13FB" w:rsidRDefault="002B13FB" w:rsidP="00474A98">
      <w:pPr>
        <w:pStyle w:val="a4"/>
        <w:keepNext w:val="0"/>
        <w:keepLines w:val="0"/>
        <w:widowControl w:val="0"/>
        <w:spacing w:after="120"/>
        <w:ind w:left="-284"/>
        <w:rPr>
          <w:rFonts w:ascii="Times New Roman" w:hAnsi="Times New Roman"/>
          <w:b w:val="0"/>
          <w:sz w:val="24"/>
          <w:szCs w:val="24"/>
        </w:rPr>
      </w:pPr>
      <w:r w:rsidRPr="002B13FB">
        <w:rPr>
          <w:rFonts w:ascii="Times New Roman" w:hAnsi="Times New Roman"/>
          <w:b w:val="0"/>
          <w:sz w:val="24"/>
          <w:szCs w:val="24"/>
        </w:rPr>
        <w:t>Облік послуги</w:t>
      </w:r>
    </w:p>
    <w:p w14:paraId="4AADF0C1"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 xml:space="preserve">13. Обсяг спожитої у будинку послуги з </w:t>
      </w:r>
      <w:r w:rsidRPr="002D293F">
        <w:rPr>
          <w:rFonts w:ascii="Times New Roman" w:hAnsi="Times New Roman"/>
          <w:sz w:val="24"/>
          <w:szCs w:val="24"/>
          <w:u w:val="single"/>
        </w:rPr>
        <w:t>централізованого водопостачання</w:t>
      </w:r>
      <w:r w:rsidRPr="002B13FB">
        <w:rPr>
          <w:rFonts w:ascii="Times New Roman" w:hAnsi="Times New Roman"/>
          <w:sz w:val="24"/>
          <w:szCs w:val="24"/>
        </w:rPr>
        <w:t xml:space="preserve">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2B13FB">
        <w:rPr>
          <w:rFonts w:ascii="Times New Roman" w:hAnsi="Times New Roman"/>
          <w:sz w:val="24"/>
          <w:szCs w:val="24"/>
        </w:rPr>
        <w:t>Мінрегіону</w:t>
      </w:r>
      <w:proofErr w:type="spellEnd"/>
      <w:r w:rsidRPr="002B13FB">
        <w:rPr>
          <w:rFonts w:ascii="Times New Roman" w:hAnsi="Times New Roman"/>
          <w:sz w:val="24"/>
          <w:szCs w:val="24"/>
        </w:rPr>
        <w:t xml:space="preserve"> від 22 листопада 2018 р. № 315 (далі </w:t>
      </w:r>
      <w:r>
        <w:rPr>
          <w:rFonts w:ascii="Times New Roman" w:hAnsi="Times New Roman"/>
          <w:sz w:val="24"/>
          <w:szCs w:val="24"/>
        </w:rPr>
        <w:t>-</w:t>
      </w:r>
      <w:r w:rsidRPr="002B13FB">
        <w:rPr>
          <w:rFonts w:ascii="Times New Roman" w:hAnsi="Times New Roman"/>
          <w:sz w:val="24"/>
          <w:szCs w:val="24"/>
        </w:rPr>
        <w:t xml:space="preserve"> Методика розподілу).</w:t>
      </w:r>
    </w:p>
    <w:p w14:paraId="0DF9FC8D" w14:textId="77777777" w:rsidR="002B13FB" w:rsidRPr="002B13FB" w:rsidRDefault="002B13FB" w:rsidP="00474A98">
      <w:pPr>
        <w:widowControl w:val="0"/>
        <w:spacing w:before="120"/>
        <w:ind w:left="-284"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14:paraId="4A5A57EE" w14:textId="77777777" w:rsidR="002B13FB" w:rsidRPr="002B13FB" w:rsidRDefault="002B13FB" w:rsidP="00474A98">
      <w:pPr>
        <w:widowControl w:val="0"/>
        <w:spacing w:before="120"/>
        <w:ind w:left="-284" w:firstLine="567"/>
        <w:jc w:val="both"/>
        <w:rPr>
          <w:rFonts w:ascii="Times New Roman" w:hAnsi="Times New Roman"/>
          <w:sz w:val="24"/>
          <w:szCs w:val="24"/>
        </w:rPr>
      </w:pPr>
      <w:r w:rsidRPr="002B13FB">
        <w:rPr>
          <w:rFonts w:ascii="Times New Roman" w:hAnsi="Times New Roman"/>
          <w:sz w:val="24"/>
          <w:szCs w:val="24"/>
        </w:rPr>
        <w:t xml:space="preserve">Якщо будинок </w:t>
      </w:r>
      <w:proofErr w:type="spellStart"/>
      <w:r w:rsidRPr="002B13FB">
        <w:rPr>
          <w:rFonts w:ascii="Times New Roman" w:hAnsi="Times New Roman"/>
          <w:sz w:val="24"/>
          <w:szCs w:val="24"/>
        </w:rPr>
        <w:t>оснащено</w:t>
      </w:r>
      <w:proofErr w:type="spellEnd"/>
      <w:r w:rsidRPr="002B13FB">
        <w:rPr>
          <w:rFonts w:ascii="Times New Roman" w:hAnsi="Times New Roman"/>
          <w:sz w:val="24"/>
          <w:szCs w:val="24"/>
        </w:rPr>
        <w:t xml:space="preserve"> двома та більше вузлами комерційного обліку </w:t>
      </w:r>
      <w:r w:rsidRPr="002B13FB">
        <w:rPr>
          <w:rFonts w:ascii="Times New Roman" w:hAnsi="Times New Roman"/>
          <w:sz w:val="24"/>
          <w:szCs w:val="24"/>
          <w:lang w:eastAsia="uk-UA"/>
        </w:rPr>
        <w:t xml:space="preserve">централізованого водопостачання </w:t>
      </w:r>
      <w:r w:rsidRPr="002B13FB">
        <w:rPr>
          <w:rFonts w:ascii="Times New Roman" w:hAnsi="Times New Roman"/>
          <w:sz w:val="24"/>
          <w:szCs w:val="24"/>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14:paraId="06EC33D6" w14:textId="77777777" w:rsidR="002B13FB" w:rsidRPr="002B13FB" w:rsidRDefault="002B13FB" w:rsidP="00474A98">
      <w:pPr>
        <w:pStyle w:val="a3"/>
        <w:widowControl w:val="0"/>
        <w:ind w:left="-284"/>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 xml:space="preserve">Одиницею вимірювання обсягу спожитих споживачем послуг </w:t>
      </w:r>
      <w:r w:rsidRPr="002B13FB">
        <w:rPr>
          <w:rFonts w:ascii="Times New Roman" w:hAnsi="Times New Roman"/>
          <w:sz w:val="24"/>
          <w:szCs w:val="24"/>
          <w:shd w:val="clear" w:color="auto" w:fill="FFFFFF"/>
        </w:rPr>
        <w:br/>
        <w:t xml:space="preserve">є </w:t>
      </w:r>
      <w:r w:rsidRPr="002B13FB">
        <w:rPr>
          <w:rFonts w:ascii="Times New Roman" w:hAnsi="Times New Roman"/>
          <w:sz w:val="24"/>
          <w:szCs w:val="24"/>
        </w:rPr>
        <w:t>куб. метр.</w:t>
      </w:r>
    </w:p>
    <w:p w14:paraId="2E8D3B36"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14:paraId="7B254F5F"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14:paraId="6162D7A9"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16. Початок періоду виходу з ладу вузла комерційного обліку визначається:</w:t>
      </w:r>
    </w:p>
    <w:p w14:paraId="27F85AD1"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 xml:space="preserve">за даними електронного архіву </w:t>
      </w:r>
      <w:r>
        <w:rPr>
          <w:rFonts w:ascii="Times New Roman" w:hAnsi="Times New Roman"/>
          <w:sz w:val="24"/>
          <w:szCs w:val="24"/>
        </w:rPr>
        <w:t>-</w:t>
      </w:r>
      <w:r w:rsidRPr="002B13FB">
        <w:rPr>
          <w:rFonts w:ascii="Times New Roman" w:hAnsi="Times New Roman"/>
          <w:sz w:val="24"/>
          <w:szCs w:val="24"/>
        </w:rPr>
        <w:t xml:space="preserve"> у разі отримання з нього інформації щодо дати початку періоду виходу з ладу вузла комерційного обліку;</w:t>
      </w:r>
    </w:p>
    <w:p w14:paraId="7DC0D764"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 xml:space="preserve">з дати, що настає за днем останнього періодичного огляду вузла комерційного обліку, </w:t>
      </w:r>
      <w:r>
        <w:rPr>
          <w:rFonts w:ascii="Times New Roman" w:hAnsi="Times New Roman"/>
          <w:sz w:val="24"/>
          <w:szCs w:val="24"/>
        </w:rPr>
        <w:t>-</w:t>
      </w:r>
      <w:r w:rsidRPr="002B13FB">
        <w:rPr>
          <w:rFonts w:ascii="Times New Roman" w:hAnsi="Times New Roman"/>
          <w:sz w:val="24"/>
          <w:szCs w:val="24"/>
        </w:rPr>
        <w:t xml:space="preserve"> у разі відсутності електронного архіву.</w:t>
      </w:r>
    </w:p>
    <w:p w14:paraId="6A1424DE"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14:paraId="21D73723"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 xml:space="preserve">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w:t>
      </w:r>
      <w:r w:rsidRPr="002B13FB">
        <w:rPr>
          <w:rFonts w:ascii="Times New Roman" w:hAnsi="Times New Roman"/>
          <w:sz w:val="24"/>
          <w:szCs w:val="24"/>
        </w:rPr>
        <w:lastRenderedPageBreak/>
        <w:t>дня, наступного за днем останнього зняття його показань (в усіх інших випадках).</w:t>
      </w:r>
    </w:p>
    <w:p w14:paraId="586AEF10"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14:paraId="19621F3E"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14:paraId="64554C9C"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14:paraId="3768FAA1"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14:paraId="5163B2ED"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 xml:space="preserve">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діб.</w:t>
      </w:r>
    </w:p>
    <w:p w14:paraId="78D41007"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14:paraId="7A77C5E4"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14:paraId="5FEFA4A7"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14:paraId="078C7902"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14:paraId="330AE924"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14:paraId="449ED262"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 xml:space="preserve">Власник (співвласники) будівлі (багатоквартирного будинку) або </w:t>
      </w:r>
      <w:r w:rsidRPr="002B13FB">
        <w:rPr>
          <w:rFonts w:ascii="Times New Roman" w:hAnsi="Times New Roman"/>
          <w:sz w:val="24"/>
          <w:szCs w:val="24"/>
        </w:rPr>
        <w:br/>
        <w:t>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14:paraId="1BF9DE4F"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14:paraId="5BD234F8"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У разі коли зняття показань здійснює сп</w:t>
      </w:r>
      <w:r w:rsidR="00ED5490">
        <w:rPr>
          <w:rFonts w:ascii="Times New Roman" w:hAnsi="Times New Roman"/>
          <w:sz w:val="24"/>
          <w:szCs w:val="24"/>
        </w:rPr>
        <w:t xml:space="preserve">оживач, він щомісяця </w:t>
      </w:r>
      <w:r w:rsidR="00ED5490">
        <w:rPr>
          <w:rFonts w:ascii="Times New Roman" w:hAnsi="Times New Roman"/>
          <w:sz w:val="24"/>
          <w:szCs w:val="24"/>
        </w:rPr>
        <w:br/>
        <w:t>з 25 по 31</w:t>
      </w:r>
      <w:r w:rsidRPr="002B13FB">
        <w:rPr>
          <w:rFonts w:ascii="Times New Roman" w:hAnsi="Times New Roman"/>
          <w:sz w:val="24"/>
          <w:szCs w:val="24"/>
        </w:rPr>
        <w:t xml:space="preserve"> число передає показання вузлів розподільного обліку водопостачання виконавцю в один з таких способів:</w:t>
      </w:r>
    </w:p>
    <w:p w14:paraId="2A46F7BF" w14:textId="77777777" w:rsidR="002B13FB" w:rsidRPr="002B13FB" w:rsidRDefault="002B13FB" w:rsidP="00474A98">
      <w:pPr>
        <w:pStyle w:val="a3"/>
        <w:widowControl w:val="0"/>
        <w:spacing w:before="100"/>
        <w:ind w:left="-284"/>
        <w:jc w:val="both"/>
        <w:rPr>
          <w:rFonts w:ascii="Times New Roman" w:hAnsi="Times New Roman"/>
          <w:sz w:val="24"/>
          <w:szCs w:val="24"/>
        </w:rPr>
      </w:pPr>
      <w:r w:rsidRPr="002B13FB">
        <w:rPr>
          <w:rFonts w:ascii="Times New Roman" w:hAnsi="Times New Roman"/>
          <w:sz w:val="24"/>
          <w:szCs w:val="24"/>
        </w:rPr>
        <w:lastRenderedPageBreak/>
        <w:t>за номером телефону, зазначеним у розділі “Реквізити виконавця” цього договору;</w:t>
      </w:r>
    </w:p>
    <w:p w14:paraId="7F9B1234" w14:textId="77777777" w:rsidR="002B13FB" w:rsidRPr="002B13FB" w:rsidRDefault="002B13FB" w:rsidP="00474A98">
      <w:pPr>
        <w:pStyle w:val="a3"/>
        <w:widowControl w:val="0"/>
        <w:spacing w:before="100"/>
        <w:ind w:left="-284"/>
        <w:jc w:val="both"/>
        <w:rPr>
          <w:rFonts w:ascii="Times New Roman" w:hAnsi="Times New Roman"/>
          <w:sz w:val="24"/>
          <w:szCs w:val="24"/>
        </w:rPr>
      </w:pPr>
      <w:r w:rsidRPr="002B13FB">
        <w:rPr>
          <w:rFonts w:ascii="Times New Roman" w:hAnsi="Times New Roman"/>
          <w:sz w:val="24"/>
          <w:szCs w:val="24"/>
        </w:rPr>
        <w:t>на адресу електронної пошти, зазначену в розділі “Реквізити виконавця” цього договору;</w:t>
      </w:r>
    </w:p>
    <w:p w14:paraId="7B166174" w14:textId="77777777" w:rsidR="002B13FB" w:rsidRPr="002B13FB" w:rsidRDefault="002B13FB" w:rsidP="00474A98">
      <w:pPr>
        <w:pStyle w:val="a3"/>
        <w:widowControl w:val="0"/>
        <w:spacing w:before="100"/>
        <w:ind w:left="-284"/>
        <w:jc w:val="both"/>
        <w:rPr>
          <w:rFonts w:ascii="Times New Roman" w:hAnsi="Times New Roman"/>
          <w:sz w:val="24"/>
          <w:szCs w:val="24"/>
        </w:rPr>
      </w:pPr>
      <w:r w:rsidRPr="002B13FB">
        <w:rPr>
          <w:rFonts w:ascii="Times New Roman" w:hAnsi="Times New Roman"/>
          <w:sz w:val="24"/>
          <w:szCs w:val="24"/>
        </w:rPr>
        <w:t>інші засоби повідомлення, що зазначаються у розділі “Реквізити виконавця” цього договору.</w:t>
      </w:r>
    </w:p>
    <w:p w14:paraId="24A5960E" w14:textId="77777777" w:rsidR="002B13FB" w:rsidRPr="002B13FB" w:rsidRDefault="002B13FB" w:rsidP="00474A98">
      <w:pPr>
        <w:pStyle w:val="a3"/>
        <w:widowControl w:val="0"/>
        <w:spacing w:before="100"/>
        <w:ind w:left="-284"/>
        <w:jc w:val="both"/>
        <w:rPr>
          <w:rFonts w:ascii="Times New Roman" w:hAnsi="Times New Roman"/>
          <w:sz w:val="24"/>
          <w:szCs w:val="24"/>
        </w:rPr>
      </w:pPr>
      <w:r w:rsidRPr="002B13FB">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14:paraId="7F7A54C0" w14:textId="77777777" w:rsidR="002B13FB" w:rsidRPr="002B13FB" w:rsidRDefault="002B13FB" w:rsidP="00474A98">
      <w:pPr>
        <w:pStyle w:val="a3"/>
        <w:spacing w:before="100"/>
        <w:ind w:left="-284"/>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14:paraId="13123666" w14:textId="77777777" w:rsidR="002B13FB" w:rsidRPr="002B13FB" w:rsidRDefault="002B13FB" w:rsidP="00474A98">
      <w:pPr>
        <w:pStyle w:val="a3"/>
        <w:spacing w:before="100"/>
        <w:ind w:left="-284"/>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14:paraId="3CBDA938" w14:textId="77777777" w:rsidR="002B13FB" w:rsidRPr="002B13FB" w:rsidRDefault="002B13FB" w:rsidP="00474A98">
      <w:pPr>
        <w:pStyle w:val="a3"/>
        <w:spacing w:before="100"/>
        <w:ind w:left="-284"/>
        <w:jc w:val="both"/>
        <w:rPr>
          <w:rFonts w:ascii="Times New Roman" w:hAnsi="Times New Roman"/>
          <w:sz w:val="24"/>
          <w:szCs w:val="24"/>
        </w:rPr>
      </w:pPr>
      <w:r w:rsidRPr="002B13FB">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14:paraId="53118BBB" w14:textId="77777777" w:rsidR="002B13FB" w:rsidRPr="002B13FB" w:rsidRDefault="002B13FB" w:rsidP="00474A98">
      <w:pPr>
        <w:pStyle w:val="a3"/>
        <w:spacing w:before="100"/>
        <w:ind w:left="-284"/>
        <w:jc w:val="both"/>
        <w:rPr>
          <w:rFonts w:ascii="Times New Roman" w:hAnsi="Times New Roman"/>
          <w:sz w:val="24"/>
          <w:szCs w:val="24"/>
        </w:rPr>
      </w:pPr>
      <w:r w:rsidRPr="002B13FB">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14:paraId="632A5C39" w14:textId="77777777" w:rsidR="002B13FB" w:rsidRPr="002B13FB" w:rsidRDefault="002B13FB" w:rsidP="00474A98">
      <w:pPr>
        <w:pStyle w:val="a3"/>
        <w:spacing w:before="100"/>
        <w:ind w:left="-284"/>
        <w:jc w:val="both"/>
        <w:rPr>
          <w:rFonts w:ascii="Times New Roman" w:hAnsi="Times New Roman"/>
          <w:sz w:val="24"/>
          <w:szCs w:val="24"/>
        </w:rPr>
      </w:pPr>
      <w:r w:rsidRPr="002B13FB">
        <w:rPr>
          <w:rFonts w:ascii="Times New Roman" w:hAnsi="Times New Roman"/>
          <w:sz w:val="24"/>
          <w:szCs w:val="24"/>
        </w:rPr>
        <w:t xml:space="preserve">вузла комерційного обліку </w:t>
      </w:r>
      <w:r>
        <w:rPr>
          <w:rFonts w:ascii="Times New Roman" w:hAnsi="Times New Roman"/>
          <w:sz w:val="24"/>
          <w:szCs w:val="24"/>
        </w:rPr>
        <w:t>-</w:t>
      </w:r>
      <w:r w:rsidRPr="002B13FB">
        <w:rPr>
          <w:rFonts w:ascii="Times New Roman" w:hAnsi="Times New Roman"/>
          <w:sz w:val="24"/>
          <w:szCs w:val="24"/>
        </w:rPr>
        <w:t xml:space="preserve">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14:paraId="6B20E7FF" w14:textId="77777777" w:rsidR="002B13FB" w:rsidRPr="002B13FB" w:rsidRDefault="002B13FB" w:rsidP="00474A98">
      <w:pPr>
        <w:pStyle w:val="a3"/>
        <w:spacing w:before="100"/>
        <w:ind w:left="-284"/>
        <w:jc w:val="both"/>
        <w:rPr>
          <w:rFonts w:ascii="Times New Roman" w:hAnsi="Times New Roman"/>
          <w:sz w:val="24"/>
          <w:szCs w:val="24"/>
        </w:rPr>
      </w:pPr>
      <w:r w:rsidRPr="002B13FB">
        <w:rPr>
          <w:rFonts w:ascii="Times New Roman" w:hAnsi="Times New Roman"/>
          <w:sz w:val="24"/>
          <w:szCs w:val="24"/>
        </w:rPr>
        <w:t xml:space="preserve">вузла розподільного обліку </w:t>
      </w:r>
      <w:r>
        <w:rPr>
          <w:rFonts w:ascii="Times New Roman" w:hAnsi="Times New Roman"/>
          <w:sz w:val="24"/>
          <w:szCs w:val="24"/>
        </w:rPr>
        <w:t>-</w:t>
      </w:r>
      <w:r w:rsidRPr="002B13FB">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14:paraId="6871140D" w14:textId="77777777" w:rsidR="002B13FB" w:rsidRPr="002B13FB" w:rsidRDefault="002B13FB" w:rsidP="00474A98">
      <w:pPr>
        <w:pStyle w:val="a3"/>
        <w:ind w:left="-284"/>
        <w:jc w:val="both"/>
        <w:rPr>
          <w:rFonts w:ascii="Times New Roman" w:hAnsi="Times New Roman"/>
          <w:sz w:val="24"/>
          <w:szCs w:val="24"/>
        </w:rPr>
      </w:pPr>
      <w:r w:rsidRPr="002B13FB">
        <w:rPr>
          <w:rFonts w:ascii="Times New Roman" w:hAnsi="Times New Roman"/>
          <w:sz w:val="24"/>
          <w:szCs w:val="24"/>
        </w:rPr>
        <w:t xml:space="preserve">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діб.</w:t>
      </w:r>
    </w:p>
    <w:p w14:paraId="551B1EA6"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2B13FB">
        <w:rPr>
          <w:rFonts w:ascii="Times New Roman" w:hAnsi="Times New Roman"/>
          <w:sz w:val="24"/>
          <w:szCs w:val="24"/>
        </w:rPr>
        <w:t>недопуску</w:t>
      </w:r>
      <w:proofErr w:type="spellEnd"/>
      <w:r w:rsidRPr="002B13FB">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14:paraId="0C739DAD"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14:paraId="4A74A161"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14:paraId="775FF488"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3" w:name="n315"/>
      <w:bookmarkStart w:id="4" w:name="_Hlk51067741"/>
      <w:bookmarkEnd w:id="3"/>
    </w:p>
    <w:p w14:paraId="3734EDA2"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 xml:space="preserve">26. Заміна і обслуговування, зокрема огляд, опломбування/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14:paraId="048D2CCF" w14:textId="5D1EDA79"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27. Виконавець повідомляє споживачу про час та дату контрольного зняття показань засобів вузла (вузлів) розподільного обліку не менше ніж за 1</w:t>
      </w:r>
      <w:r w:rsidR="00ED5490">
        <w:rPr>
          <w:rFonts w:ascii="Times New Roman" w:hAnsi="Times New Roman"/>
          <w:sz w:val="24"/>
          <w:szCs w:val="24"/>
        </w:rPr>
        <w:t xml:space="preserve">5 днів у спосіб на </w:t>
      </w:r>
      <w:r w:rsidR="001532B5">
        <w:rPr>
          <w:rFonts w:ascii="Times New Roman" w:hAnsi="Times New Roman"/>
          <w:sz w:val="24"/>
          <w:szCs w:val="24"/>
        </w:rPr>
        <w:t xml:space="preserve">офіційному </w:t>
      </w:r>
      <w:r w:rsidR="00ED5490">
        <w:rPr>
          <w:rFonts w:ascii="Times New Roman" w:hAnsi="Times New Roman"/>
          <w:sz w:val="24"/>
          <w:szCs w:val="24"/>
        </w:rPr>
        <w:lastRenderedPageBreak/>
        <w:t xml:space="preserve">сайті </w:t>
      </w:r>
      <w:r w:rsidR="00ED5490" w:rsidRPr="00ED5490">
        <w:rPr>
          <w:rFonts w:ascii="Times New Roman" w:hAnsi="Times New Roman"/>
          <w:sz w:val="24"/>
          <w:szCs w:val="24"/>
          <w:u w:val="single"/>
          <w:lang w:eastAsia="en-US"/>
        </w:rPr>
        <w:t xml:space="preserve"> </w:t>
      </w:r>
      <w:r w:rsidR="001532B5" w:rsidRPr="001532B5">
        <w:rPr>
          <w:rFonts w:ascii="Times New Roman" w:hAnsi="Times New Roman"/>
          <w:sz w:val="24"/>
          <w:szCs w:val="24"/>
          <w:u w:val="single"/>
          <w:lang w:eastAsia="en-US"/>
        </w:rPr>
        <w:t xml:space="preserve">Широківської сільської ради Запорізького району Запорізької області  </w:t>
      </w:r>
      <w:r w:rsidR="00ED5490" w:rsidRPr="00ED5490">
        <w:rPr>
          <w:rFonts w:ascii="Times New Roman" w:hAnsi="Times New Roman"/>
          <w:sz w:val="24"/>
          <w:szCs w:val="24"/>
          <w:u w:val="single"/>
        </w:rPr>
        <w:t>https://shtg.gov.ua/blagvodservis-shirokivska-hromada.</w:t>
      </w:r>
    </w:p>
    <w:p w14:paraId="36FCA338" w14:textId="77777777" w:rsidR="002B13FB" w:rsidRDefault="002B13FB" w:rsidP="00474A98">
      <w:pPr>
        <w:pStyle w:val="a3"/>
        <w:widowControl w:val="0"/>
        <w:spacing w:before="0"/>
        <w:ind w:left="-284" w:firstLine="0"/>
        <w:rPr>
          <w:rFonts w:ascii="Times New Roman" w:hAnsi="Times New Roman"/>
          <w:sz w:val="20"/>
        </w:rPr>
      </w:pPr>
      <w:r w:rsidRPr="000B7FB0">
        <w:rPr>
          <w:rFonts w:ascii="Times New Roman" w:hAnsi="Times New Roman"/>
          <w:sz w:val="20"/>
        </w:rPr>
        <w:t xml:space="preserve">              (спосіб повідомлення зазначається виконавцем)</w:t>
      </w:r>
    </w:p>
    <w:p w14:paraId="150E60A8" w14:textId="77777777" w:rsidR="004E4D9F" w:rsidRPr="000B7FB0" w:rsidRDefault="004E4D9F" w:rsidP="00474A98">
      <w:pPr>
        <w:pStyle w:val="a3"/>
        <w:widowControl w:val="0"/>
        <w:spacing w:before="0"/>
        <w:ind w:left="-284" w:firstLine="0"/>
        <w:rPr>
          <w:rFonts w:ascii="Times New Roman" w:hAnsi="Times New Roman"/>
          <w:sz w:val="20"/>
        </w:rPr>
      </w:pPr>
    </w:p>
    <w:p w14:paraId="639EC12E" w14:textId="77777777" w:rsid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14:paraId="5C65EBBC" w14:textId="77777777" w:rsidR="004E4D9F" w:rsidRPr="002B13FB" w:rsidRDefault="004E4D9F" w:rsidP="00474A98">
      <w:pPr>
        <w:pStyle w:val="a3"/>
        <w:widowControl w:val="0"/>
        <w:ind w:left="-284"/>
        <w:jc w:val="both"/>
        <w:rPr>
          <w:rFonts w:ascii="Times New Roman" w:hAnsi="Times New Roman"/>
          <w:sz w:val="24"/>
          <w:szCs w:val="24"/>
        </w:rPr>
      </w:pPr>
    </w:p>
    <w:bookmarkEnd w:id="4"/>
    <w:p w14:paraId="4D1165F6" w14:textId="77777777" w:rsidR="002B13FB" w:rsidRPr="002B13FB" w:rsidRDefault="002B13FB" w:rsidP="00474A98">
      <w:pPr>
        <w:pStyle w:val="a4"/>
        <w:keepNext w:val="0"/>
        <w:keepLines w:val="0"/>
        <w:widowControl w:val="0"/>
        <w:ind w:left="-284"/>
        <w:rPr>
          <w:rFonts w:ascii="Times New Roman" w:hAnsi="Times New Roman"/>
          <w:b w:val="0"/>
          <w:sz w:val="24"/>
          <w:szCs w:val="24"/>
        </w:rPr>
      </w:pPr>
      <w:r w:rsidRPr="002B13FB">
        <w:rPr>
          <w:rFonts w:ascii="Times New Roman" w:hAnsi="Times New Roman"/>
          <w:b w:val="0"/>
          <w:sz w:val="24"/>
          <w:szCs w:val="24"/>
        </w:rPr>
        <w:t xml:space="preserve">Ціна та порядок оплати послуг, порядок та умови </w:t>
      </w:r>
      <w:r w:rsidRPr="002B13FB">
        <w:rPr>
          <w:rFonts w:ascii="Times New Roman" w:hAnsi="Times New Roman"/>
          <w:b w:val="0"/>
          <w:sz w:val="24"/>
          <w:szCs w:val="24"/>
        </w:rPr>
        <w:br/>
        <w:t xml:space="preserve">внесення змін до договору </w:t>
      </w:r>
    </w:p>
    <w:p w14:paraId="2F815FF7"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29. Споживач вносить однією сумою плату виконавцю, яка складається з:</w:t>
      </w:r>
    </w:p>
    <w:p w14:paraId="114B5928"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w:t>
      </w:r>
      <w:r>
        <w:rPr>
          <w:rFonts w:ascii="Times New Roman" w:hAnsi="Times New Roman"/>
          <w:sz w:val="24"/>
          <w:szCs w:val="24"/>
        </w:rPr>
        <w:t>-</w:t>
      </w:r>
      <w:r w:rsidRPr="002B13FB">
        <w:rPr>
          <w:rFonts w:ascii="Times New Roman" w:hAnsi="Times New Roman"/>
          <w:sz w:val="24"/>
          <w:szCs w:val="24"/>
        </w:rPr>
        <w:t xml:space="preserve"> в редакції постанови Кабінету Міністрів Укра</w:t>
      </w:r>
      <w:r w:rsidR="00ED5490">
        <w:rPr>
          <w:rFonts w:ascii="Times New Roman" w:hAnsi="Times New Roman"/>
          <w:sz w:val="24"/>
          <w:szCs w:val="24"/>
        </w:rPr>
        <w:t xml:space="preserve">їни від 2 лютого 2022 р. № 85, </w:t>
      </w:r>
      <w:r w:rsidRPr="002B13FB">
        <w:rPr>
          <w:rFonts w:ascii="Times New Roman" w:hAnsi="Times New Roman"/>
          <w:sz w:val="24"/>
          <w:szCs w:val="24"/>
        </w:rPr>
        <w:t xml:space="preserve">та Методики розподілу, що розраховується виходячи з розмірів затверджених уповноваженим органом тарифів на послуги з </w:t>
      </w:r>
      <w:r w:rsidRPr="002D293F">
        <w:rPr>
          <w:rFonts w:ascii="Times New Roman" w:hAnsi="Times New Roman"/>
          <w:sz w:val="24"/>
          <w:szCs w:val="24"/>
        </w:rPr>
        <w:t>централізованого водопостачання</w:t>
      </w:r>
      <w:r w:rsidRPr="002B13FB">
        <w:rPr>
          <w:rFonts w:ascii="Times New Roman" w:hAnsi="Times New Roman"/>
          <w:sz w:val="24"/>
          <w:szCs w:val="24"/>
        </w:rPr>
        <w:t xml:space="preserve">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14:paraId="12A7FF84" w14:textId="7823FC26"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w:t>
      </w:r>
      <w:bookmarkStart w:id="5" w:name="_Hlk196986897"/>
      <w:r w:rsidR="001532B5">
        <w:rPr>
          <w:rFonts w:ascii="Times New Roman" w:hAnsi="Times New Roman"/>
          <w:sz w:val="24"/>
          <w:szCs w:val="24"/>
        </w:rPr>
        <w:t>Широківської сільської ради Запорізького району Запорізької області</w:t>
      </w:r>
      <w:r w:rsidRPr="002B13FB">
        <w:rPr>
          <w:rFonts w:ascii="Times New Roman" w:hAnsi="Times New Roman"/>
          <w:sz w:val="24"/>
          <w:szCs w:val="24"/>
        </w:rPr>
        <w:t xml:space="preserve"> </w:t>
      </w:r>
      <w:r w:rsidR="00ED5490">
        <w:rPr>
          <w:rFonts w:ascii="Times New Roman" w:hAnsi="Times New Roman"/>
          <w:sz w:val="24"/>
          <w:szCs w:val="24"/>
        </w:rPr>
        <w:t xml:space="preserve"> </w:t>
      </w:r>
      <w:bookmarkEnd w:id="5"/>
      <w:r w:rsidR="00ED5490" w:rsidRPr="00ED5490">
        <w:rPr>
          <w:rFonts w:ascii="Times New Roman" w:hAnsi="Times New Roman"/>
          <w:sz w:val="24"/>
          <w:szCs w:val="24"/>
          <w:u w:val="single"/>
        </w:rPr>
        <w:t>https://shtg.gov.ua/blagvodservis-shirokivska-hromada</w:t>
      </w:r>
      <w:r w:rsidRPr="00ED5490">
        <w:rPr>
          <w:rFonts w:ascii="Times New Roman" w:hAnsi="Times New Roman"/>
          <w:sz w:val="24"/>
          <w:szCs w:val="24"/>
          <w:u w:val="single"/>
        </w:rPr>
        <w:t>.</w:t>
      </w:r>
    </w:p>
    <w:p w14:paraId="52023655" w14:textId="77777777" w:rsidR="002B13FB" w:rsidRPr="000B7FB0" w:rsidRDefault="002B13FB" w:rsidP="00474A98">
      <w:pPr>
        <w:pStyle w:val="a3"/>
        <w:widowControl w:val="0"/>
        <w:spacing w:before="0"/>
        <w:ind w:left="-284"/>
        <w:jc w:val="both"/>
        <w:rPr>
          <w:rFonts w:ascii="Times New Roman" w:hAnsi="Times New Roman"/>
          <w:sz w:val="20"/>
        </w:rPr>
      </w:pPr>
      <w:r w:rsidRPr="000B7FB0">
        <w:rPr>
          <w:rFonts w:ascii="Times New Roman" w:hAnsi="Times New Roman"/>
          <w:sz w:val="20"/>
        </w:rPr>
        <w:t xml:space="preserve">                                                  (посилання на веб-сайт)</w:t>
      </w:r>
    </w:p>
    <w:p w14:paraId="39EB2A61"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14:paraId="0DC59A5E" w14:textId="2ADCFB21" w:rsidR="002B13FB" w:rsidRPr="00556A10" w:rsidRDefault="002B13FB" w:rsidP="00474A98">
      <w:pPr>
        <w:pStyle w:val="a3"/>
        <w:widowControl w:val="0"/>
        <w:ind w:left="-284"/>
        <w:rPr>
          <w:rFonts w:ascii="Times New Roman" w:hAnsi="Times New Roman"/>
          <w:sz w:val="24"/>
          <w:szCs w:val="24"/>
          <w:u w:val="single"/>
        </w:rPr>
      </w:pPr>
      <w:r w:rsidRPr="002B13FB">
        <w:rPr>
          <w:rFonts w:ascii="Times New Roman" w:hAnsi="Times New Roman"/>
          <w:sz w:val="24"/>
          <w:szCs w:val="24"/>
        </w:rPr>
        <w:t xml:space="preserve">Розмір зазначених тарифів зазначається на офіційному веб-сайті </w:t>
      </w:r>
      <w:r w:rsidR="001532B5">
        <w:rPr>
          <w:rFonts w:ascii="Times New Roman" w:hAnsi="Times New Roman"/>
          <w:sz w:val="24"/>
          <w:szCs w:val="24"/>
        </w:rPr>
        <w:t>Широківської сільської ради Запорізького району Запорізької області</w:t>
      </w:r>
      <w:r w:rsidR="001532B5" w:rsidRPr="002B13FB">
        <w:rPr>
          <w:rFonts w:ascii="Times New Roman" w:hAnsi="Times New Roman"/>
          <w:sz w:val="24"/>
          <w:szCs w:val="24"/>
        </w:rPr>
        <w:t xml:space="preserve"> </w:t>
      </w:r>
      <w:r w:rsidR="001532B5">
        <w:rPr>
          <w:rFonts w:ascii="Times New Roman" w:hAnsi="Times New Roman"/>
          <w:sz w:val="24"/>
          <w:szCs w:val="24"/>
        </w:rPr>
        <w:t xml:space="preserve"> </w:t>
      </w:r>
      <w:r w:rsidR="00556A10" w:rsidRPr="00556A10">
        <w:rPr>
          <w:rFonts w:ascii="Times New Roman" w:hAnsi="Times New Roman"/>
          <w:sz w:val="24"/>
          <w:szCs w:val="24"/>
          <w:u w:val="single"/>
        </w:rPr>
        <w:t>ht</w:t>
      </w:r>
      <w:r w:rsidR="00556A10">
        <w:rPr>
          <w:rFonts w:ascii="Times New Roman" w:hAnsi="Times New Roman"/>
          <w:sz w:val="24"/>
          <w:szCs w:val="24"/>
          <w:u w:val="single"/>
        </w:rPr>
        <w:t>tps://shtg.gov.ua/blagvodservis</w:t>
      </w:r>
      <w:r w:rsidR="00556A10" w:rsidRPr="00556A10">
        <w:rPr>
          <w:rFonts w:ascii="Times New Roman" w:hAnsi="Times New Roman"/>
          <w:sz w:val="24"/>
          <w:szCs w:val="24"/>
          <w:u w:val="single"/>
        </w:rPr>
        <w:t>shirokivska-hromada.</w:t>
      </w:r>
    </w:p>
    <w:p w14:paraId="70BFB46E" w14:textId="77777777" w:rsidR="002B13FB" w:rsidRPr="000B7FB0" w:rsidRDefault="002B13FB" w:rsidP="00474A98">
      <w:pPr>
        <w:pStyle w:val="a3"/>
        <w:widowControl w:val="0"/>
        <w:spacing w:before="0"/>
        <w:ind w:left="-284"/>
        <w:jc w:val="both"/>
        <w:rPr>
          <w:rFonts w:ascii="Times New Roman" w:hAnsi="Times New Roman"/>
          <w:sz w:val="20"/>
        </w:rPr>
      </w:pPr>
      <w:r w:rsidRPr="000B7FB0">
        <w:rPr>
          <w:rFonts w:ascii="Times New Roman" w:hAnsi="Times New Roman"/>
          <w:sz w:val="20"/>
        </w:rPr>
        <w:t xml:space="preserve">                   </w:t>
      </w:r>
      <w:r w:rsidR="00556A10">
        <w:rPr>
          <w:rFonts w:ascii="Times New Roman" w:hAnsi="Times New Roman"/>
          <w:sz w:val="20"/>
        </w:rPr>
        <w:t xml:space="preserve">          </w:t>
      </w:r>
      <w:r w:rsidRPr="000B7FB0">
        <w:rPr>
          <w:rFonts w:ascii="Times New Roman" w:hAnsi="Times New Roman"/>
          <w:sz w:val="20"/>
        </w:rPr>
        <w:t>(посилання на веб-сайт)</w:t>
      </w:r>
    </w:p>
    <w:p w14:paraId="0579C737" w14:textId="77777777" w:rsidR="002B13FB" w:rsidRPr="002B13FB" w:rsidRDefault="002B13FB" w:rsidP="00474A98">
      <w:pPr>
        <w:pStyle w:val="a3"/>
        <w:ind w:left="-284"/>
        <w:jc w:val="both"/>
        <w:rPr>
          <w:rFonts w:ascii="Times New Roman" w:hAnsi="Times New Roman"/>
          <w:sz w:val="24"/>
          <w:szCs w:val="24"/>
        </w:rPr>
      </w:pPr>
      <w:r w:rsidRPr="002B13FB">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14:paraId="2BDC4826" w14:textId="77777777" w:rsidR="002B13FB" w:rsidRPr="002B13FB" w:rsidRDefault="002B13FB" w:rsidP="00474A98">
      <w:pPr>
        <w:pStyle w:val="a3"/>
        <w:ind w:left="-284"/>
        <w:jc w:val="both"/>
        <w:rPr>
          <w:rFonts w:ascii="Times New Roman" w:hAnsi="Times New Roman"/>
          <w:sz w:val="24"/>
          <w:szCs w:val="24"/>
        </w:rPr>
      </w:pPr>
      <w:r w:rsidRPr="002B13FB">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14:paraId="3CC89200" w14:textId="77777777" w:rsidR="002B13FB" w:rsidRPr="002B13FB" w:rsidRDefault="002B13FB" w:rsidP="00474A98">
      <w:pPr>
        <w:pStyle w:val="a3"/>
        <w:ind w:left="-284"/>
        <w:jc w:val="both"/>
        <w:rPr>
          <w:rFonts w:ascii="Times New Roman" w:hAnsi="Times New Roman"/>
          <w:sz w:val="24"/>
          <w:szCs w:val="24"/>
        </w:rPr>
      </w:pPr>
      <w:r w:rsidRPr="002B13FB">
        <w:rPr>
          <w:rFonts w:ascii="Times New Roman" w:hAnsi="Times New Roman"/>
          <w:sz w:val="24"/>
          <w:szCs w:val="24"/>
        </w:rPr>
        <w:t>31. Розрахунковим періодом для оплати обсягу спожитих послуг є календарний місяць.</w:t>
      </w:r>
    </w:p>
    <w:p w14:paraId="7595ECAD" w14:textId="77777777" w:rsidR="002B13FB" w:rsidRPr="002B13FB" w:rsidRDefault="002B13FB" w:rsidP="00474A98">
      <w:pPr>
        <w:pStyle w:val="a3"/>
        <w:ind w:left="-284"/>
        <w:jc w:val="both"/>
        <w:rPr>
          <w:rFonts w:ascii="Times New Roman" w:hAnsi="Times New Roman"/>
          <w:sz w:val="24"/>
          <w:szCs w:val="24"/>
        </w:rPr>
      </w:pPr>
      <w:r w:rsidRPr="002B13FB">
        <w:rPr>
          <w:rFonts w:ascii="Times New Roman" w:hAnsi="Times New Roman"/>
          <w:sz w:val="24"/>
          <w:szCs w:val="24"/>
        </w:rPr>
        <w:t>Плата за абонентське обслуговування та плата за послуги нараховується щомісяця.</w:t>
      </w:r>
    </w:p>
    <w:p w14:paraId="13A5B185" w14:textId="77777777" w:rsidR="004E4D9F" w:rsidRPr="002B13FB" w:rsidRDefault="002B13FB" w:rsidP="00474A98">
      <w:pPr>
        <w:pStyle w:val="a3"/>
        <w:ind w:left="-284"/>
        <w:jc w:val="both"/>
        <w:rPr>
          <w:rFonts w:ascii="Times New Roman" w:hAnsi="Times New Roman"/>
          <w:sz w:val="24"/>
          <w:szCs w:val="24"/>
        </w:rPr>
      </w:pPr>
      <w:r w:rsidRPr="002B13FB">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14:paraId="5697FAC8"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14:paraId="1F7C9EBA"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 xml:space="preserve">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w:t>
      </w:r>
      <w:r w:rsidRPr="002B13FB">
        <w:rPr>
          <w:rFonts w:ascii="Times New Roman" w:hAnsi="Times New Roman"/>
          <w:sz w:val="24"/>
          <w:szCs w:val="24"/>
        </w:rPr>
        <w:lastRenderedPageBreak/>
        <w:t>обліку розрахунків споживачів.</w:t>
      </w:r>
    </w:p>
    <w:p w14:paraId="0AE217C5" w14:textId="77777777" w:rsidR="002B13FB" w:rsidRPr="002B13FB" w:rsidRDefault="002B13FB" w:rsidP="00474A98">
      <w:pPr>
        <w:pStyle w:val="a3"/>
        <w:widowControl w:val="0"/>
        <w:ind w:left="-284"/>
        <w:jc w:val="both"/>
        <w:rPr>
          <w:rFonts w:ascii="Times New Roman" w:hAnsi="Times New Roman"/>
          <w:sz w:val="24"/>
          <w:szCs w:val="24"/>
          <w:lang w:eastAsia="en-US"/>
        </w:rPr>
      </w:pPr>
      <w:r w:rsidRPr="002B13FB">
        <w:rPr>
          <w:rFonts w:ascii="Times New Roman" w:hAnsi="Times New Roman"/>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14:paraId="1EB69E03"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34. За бажанням споживача оплата послуг може здійснюватися шляхом внесення авансових платежів.</w:t>
      </w:r>
    </w:p>
    <w:p w14:paraId="5ED88A77"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3444EBF8"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Pr>
          <w:rFonts w:ascii="Times New Roman" w:hAnsi="Times New Roman"/>
          <w:sz w:val="24"/>
          <w:szCs w:val="24"/>
        </w:rPr>
        <w:t>-</w:t>
      </w:r>
      <w:r w:rsidRPr="002B13FB">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14:paraId="531D62C8"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 xml:space="preserve">36. У разі коли споживач </w:t>
      </w:r>
      <w:proofErr w:type="spellStart"/>
      <w:r w:rsidRPr="002B13FB">
        <w:rPr>
          <w:rFonts w:ascii="Times New Roman" w:hAnsi="Times New Roman"/>
          <w:sz w:val="24"/>
          <w:szCs w:val="24"/>
        </w:rPr>
        <w:t>вніс</w:t>
      </w:r>
      <w:proofErr w:type="spellEnd"/>
      <w:r w:rsidRPr="002B13FB">
        <w:rPr>
          <w:rFonts w:ascii="Times New Roman" w:hAnsi="Times New Roman"/>
          <w:sz w:val="24"/>
          <w:szCs w:val="24"/>
        </w:rPr>
        <w:t xml:space="preserve">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Pr>
          <w:rFonts w:ascii="Times New Roman" w:hAnsi="Times New Roman"/>
          <w:sz w:val="24"/>
          <w:szCs w:val="24"/>
        </w:rPr>
        <w:t>-</w:t>
      </w:r>
      <w:r w:rsidRPr="002B13FB">
        <w:rPr>
          <w:rFonts w:ascii="Times New Roman" w:hAnsi="Times New Roman"/>
          <w:sz w:val="24"/>
          <w:szCs w:val="24"/>
        </w:rPr>
        <w:t xml:space="preserve"> у такому порядку:</w:t>
      </w:r>
    </w:p>
    <w:p w14:paraId="29637CC2"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 xml:space="preserve">у першу чергу </w:t>
      </w:r>
      <w:r>
        <w:rPr>
          <w:rFonts w:ascii="Times New Roman" w:hAnsi="Times New Roman"/>
          <w:sz w:val="24"/>
          <w:szCs w:val="24"/>
        </w:rPr>
        <w:t>-</w:t>
      </w:r>
      <w:r w:rsidRPr="002B13FB">
        <w:rPr>
          <w:rFonts w:ascii="Times New Roman" w:hAnsi="Times New Roman"/>
          <w:sz w:val="24"/>
          <w:szCs w:val="24"/>
        </w:rPr>
        <w:t xml:space="preserve"> в рахунок плати за послуги;</w:t>
      </w:r>
    </w:p>
    <w:p w14:paraId="68B5D9BE"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 xml:space="preserve">у другу чергу </w:t>
      </w:r>
      <w:r>
        <w:rPr>
          <w:rFonts w:ascii="Times New Roman" w:hAnsi="Times New Roman"/>
          <w:sz w:val="24"/>
          <w:szCs w:val="24"/>
        </w:rPr>
        <w:t>-</w:t>
      </w:r>
      <w:r w:rsidRPr="002B13FB">
        <w:rPr>
          <w:rFonts w:ascii="Times New Roman" w:hAnsi="Times New Roman"/>
          <w:sz w:val="24"/>
          <w:szCs w:val="24"/>
        </w:rPr>
        <w:t xml:space="preserve"> в рахунок плати за абонентське обслуговування.</w:t>
      </w:r>
    </w:p>
    <w:p w14:paraId="236F41DD"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37. Споживач не звільняється від оплати послуг, отриманих ним до укладення цього договору.</w:t>
      </w:r>
    </w:p>
    <w:p w14:paraId="7E3E8E14"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38. Плата за послуги не нараховується за час перерв, визначених частиною першою статті 16 Закону України “Про житлово-комунальні послуги”.</w:t>
      </w:r>
    </w:p>
    <w:p w14:paraId="40DD8A74" w14:textId="77777777" w:rsidR="002B13FB" w:rsidRDefault="002B13FB" w:rsidP="00474A98">
      <w:pPr>
        <w:pStyle w:val="a4"/>
        <w:keepNext w:val="0"/>
        <w:keepLines w:val="0"/>
        <w:widowControl w:val="0"/>
        <w:spacing w:before="360" w:after="120"/>
        <w:ind w:left="-284"/>
        <w:rPr>
          <w:rFonts w:ascii="Times New Roman" w:hAnsi="Times New Roman"/>
          <w:b w:val="0"/>
          <w:sz w:val="24"/>
          <w:szCs w:val="24"/>
        </w:rPr>
      </w:pPr>
      <w:r w:rsidRPr="002B13FB">
        <w:rPr>
          <w:rFonts w:ascii="Times New Roman" w:hAnsi="Times New Roman"/>
          <w:b w:val="0"/>
          <w:sz w:val="24"/>
          <w:szCs w:val="24"/>
        </w:rPr>
        <w:t>Права і обов’язки сторін</w:t>
      </w:r>
    </w:p>
    <w:p w14:paraId="6541B22A"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39. Споживач має право:</w:t>
      </w:r>
    </w:p>
    <w:p w14:paraId="245CD924"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14:paraId="1902F26D" w14:textId="77777777" w:rsidR="002B13FB" w:rsidRPr="002B13FB" w:rsidRDefault="002B13FB" w:rsidP="00474A98">
      <w:pPr>
        <w:pStyle w:val="a3"/>
        <w:ind w:left="-284"/>
        <w:jc w:val="both"/>
        <w:rPr>
          <w:rFonts w:ascii="Times New Roman" w:hAnsi="Times New Roman"/>
          <w:sz w:val="24"/>
          <w:szCs w:val="24"/>
        </w:rPr>
      </w:pPr>
      <w:r w:rsidRPr="002B13FB">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14:paraId="211B09DB" w14:textId="77777777" w:rsidR="002B13FB" w:rsidRPr="002B13FB" w:rsidRDefault="002B13FB" w:rsidP="00474A98">
      <w:pPr>
        <w:pStyle w:val="a3"/>
        <w:ind w:left="-284"/>
        <w:jc w:val="both"/>
        <w:rPr>
          <w:rFonts w:ascii="Times New Roman" w:hAnsi="Times New Roman"/>
          <w:sz w:val="24"/>
          <w:szCs w:val="24"/>
        </w:rPr>
      </w:pPr>
      <w:r w:rsidRPr="002B13FB">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14:paraId="2555CA43" w14:textId="77777777" w:rsidR="002B13FB" w:rsidRPr="002B13FB" w:rsidRDefault="002B13FB" w:rsidP="00474A98">
      <w:pPr>
        <w:pStyle w:val="a3"/>
        <w:ind w:left="-284"/>
        <w:jc w:val="both"/>
        <w:rPr>
          <w:rFonts w:ascii="Times New Roman" w:hAnsi="Times New Roman"/>
          <w:sz w:val="24"/>
          <w:szCs w:val="24"/>
        </w:rPr>
      </w:pPr>
      <w:r w:rsidRPr="002B13FB">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14:paraId="673D2C8D" w14:textId="77777777" w:rsidR="002B13FB" w:rsidRPr="002B13FB" w:rsidRDefault="002B13FB" w:rsidP="00474A98">
      <w:pPr>
        <w:pStyle w:val="a3"/>
        <w:ind w:left="-284"/>
        <w:jc w:val="both"/>
        <w:rPr>
          <w:rFonts w:ascii="Times New Roman" w:hAnsi="Times New Roman"/>
          <w:sz w:val="24"/>
          <w:szCs w:val="24"/>
        </w:rPr>
      </w:pPr>
      <w:r w:rsidRPr="002B13FB">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14:paraId="30E3109D" w14:textId="77777777" w:rsidR="002B13FB" w:rsidRPr="002B13FB" w:rsidRDefault="002B13FB" w:rsidP="00474A98">
      <w:pPr>
        <w:pStyle w:val="a3"/>
        <w:ind w:left="-284"/>
        <w:jc w:val="both"/>
        <w:rPr>
          <w:rFonts w:ascii="Times New Roman" w:hAnsi="Times New Roman"/>
          <w:sz w:val="24"/>
          <w:szCs w:val="24"/>
        </w:rPr>
      </w:pPr>
      <w:r w:rsidRPr="002B13FB">
        <w:rPr>
          <w:rFonts w:ascii="Times New Roman" w:hAnsi="Times New Roman"/>
          <w:sz w:val="24"/>
          <w:szCs w:val="24"/>
        </w:rPr>
        <w:t xml:space="preserve">6) отримувати від виконавця неустойку (штраф) у розмірі </w:t>
      </w:r>
      <w:r w:rsidRPr="002B13FB">
        <w:rPr>
          <w:rFonts w:ascii="Times New Roman" w:hAnsi="Times New Roman"/>
          <w:sz w:val="24"/>
          <w:szCs w:val="24"/>
        </w:rPr>
        <w:br/>
        <w:t>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14:paraId="12012663" w14:textId="77777777" w:rsidR="002B13FB" w:rsidRPr="002B13FB" w:rsidRDefault="002B13FB" w:rsidP="00474A98">
      <w:pPr>
        <w:pStyle w:val="a3"/>
        <w:ind w:left="-284"/>
        <w:jc w:val="both"/>
        <w:rPr>
          <w:rFonts w:ascii="Times New Roman" w:hAnsi="Times New Roman"/>
          <w:sz w:val="24"/>
          <w:szCs w:val="24"/>
        </w:rPr>
      </w:pPr>
      <w:r w:rsidRPr="002B13FB">
        <w:rPr>
          <w:rFonts w:ascii="Times New Roman" w:hAnsi="Times New Roman"/>
          <w:sz w:val="24"/>
          <w:szCs w:val="24"/>
        </w:rPr>
        <w:t>7) на перевірку кількості та якості послуг в установленому законодавством порядку;</w:t>
      </w:r>
    </w:p>
    <w:p w14:paraId="512A6527" w14:textId="77777777" w:rsidR="002B13FB" w:rsidRPr="002B13FB" w:rsidRDefault="002B13FB" w:rsidP="00474A98">
      <w:pPr>
        <w:pStyle w:val="a3"/>
        <w:ind w:left="-284"/>
        <w:jc w:val="both"/>
        <w:rPr>
          <w:rFonts w:ascii="Times New Roman" w:hAnsi="Times New Roman"/>
          <w:sz w:val="24"/>
          <w:szCs w:val="24"/>
        </w:rPr>
      </w:pPr>
      <w:r w:rsidRPr="002B13FB">
        <w:rPr>
          <w:rFonts w:ascii="Times New Roman" w:hAnsi="Times New Roman"/>
          <w:sz w:val="24"/>
          <w:szCs w:val="24"/>
        </w:rPr>
        <w:lastRenderedPageBreak/>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14:paraId="6277640E" w14:textId="77777777" w:rsidR="002B13FB" w:rsidRPr="002B13FB" w:rsidRDefault="002B13FB" w:rsidP="00474A98">
      <w:pPr>
        <w:pStyle w:val="a3"/>
        <w:ind w:left="-284"/>
        <w:jc w:val="both"/>
        <w:rPr>
          <w:rFonts w:ascii="Times New Roman" w:hAnsi="Times New Roman"/>
          <w:sz w:val="24"/>
          <w:szCs w:val="24"/>
        </w:rPr>
      </w:pPr>
      <w:r w:rsidRPr="002B13FB">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14:paraId="19465397" w14:textId="77777777" w:rsidR="002B13FB" w:rsidRPr="002B13FB" w:rsidRDefault="002B13FB" w:rsidP="00474A98">
      <w:pPr>
        <w:pStyle w:val="a3"/>
        <w:ind w:left="-284"/>
        <w:jc w:val="both"/>
        <w:rPr>
          <w:rFonts w:ascii="Times New Roman" w:hAnsi="Times New Roman"/>
          <w:sz w:val="24"/>
          <w:szCs w:val="24"/>
        </w:rPr>
      </w:pPr>
      <w:r w:rsidRPr="002B13FB">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14:paraId="3A018DEA" w14:textId="77777777" w:rsidR="002B13FB" w:rsidRPr="004E4D9F" w:rsidRDefault="004E4D9F" w:rsidP="00474A98">
      <w:pPr>
        <w:pStyle w:val="a3"/>
        <w:ind w:left="-284"/>
        <w:jc w:val="both"/>
        <w:rPr>
          <w:rFonts w:ascii="Times New Roman" w:hAnsi="Times New Roman"/>
          <w:sz w:val="24"/>
          <w:szCs w:val="24"/>
        </w:rPr>
      </w:pPr>
      <w:r w:rsidRPr="004E4D9F">
        <w:rPr>
          <w:rStyle w:val="st42"/>
          <w:rFonts w:ascii="Times New Roman" w:hAnsi="Times New Roman"/>
          <w:sz w:val="24"/>
          <w:szCs w:val="24"/>
        </w:rPr>
        <w:t xml:space="preserve">11) на </w:t>
      </w:r>
      <w:proofErr w:type="spellStart"/>
      <w:r w:rsidRPr="004E4D9F">
        <w:rPr>
          <w:rStyle w:val="st42"/>
          <w:rFonts w:ascii="Times New Roman" w:hAnsi="Times New Roman"/>
          <w:sz w:val="24"/>
          <w:szCs w:val="24"/>
        </w:rPr>
        <w:t>неоплату</w:t>
      </w:r>
      <w:proofErr w:type="spellEnd"/>
      <w:r w:rsidRPr="004E4D9F">
        <w:rPr>
          <w:rStyle w:val="st42"/>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надання виконавцю заяви та документального підтвердження (зокрема, довідки з місця тимчасового проживання, роботи, лікування, навчання, проходження військової служби (у тому числі отримані в іноземній державі), відбування покарання тощо, іншого документа, що підтверджує право на виїзд з України чи в’їзд в Україну у відповідний період часу) в електронній або паперовій формі відповідно до умов дого</w:t>
      </w:r>
      <w:r>
        <w:rPr>
          <w:rStyle w:val="st42"/>
          <w:rFonts w:ascii="Times New Roman" w:hAnsi="Times New Roman"/>
          <w:sz w:val="24"/>
          <w:szCs w:val="24"/>
        </w:rPr>
        <w:t>вору;</w:t>
      </w:r>
    </w:p>
    <w:p w14:paraId="68AE1D7A"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12) звертатися до суду у разі порушення виконавцем умов цього договору.</w:t>
      </w:r>
    </w:p>
    <w:p w14:paraId="7AADB87E"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40. Споживач зобов’язаний:</w:t>
      </w:r>
    </w:p>
    <w:p w14:paraId="758BBE8B"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14:paraId="0D19D59B"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14:paraId="33245F92"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14:paraId="157329BA"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4) дотримуватися правил безпеки, зокрема пожежної та газової, санітарних норм;</w:t>
      </w:r>
    </w:p>
    <w:p w14:paraId="7E147532"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14:paraId="71E0FAF1"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14:paraId="5F07F273"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14:paraId="4EED0C34"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14:paraId="76FA0C57"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 xml:space="preserve">9) дотримуватися вимог житлового та містобудівного законодавства (не допускати втручання у </w:t>
      </w:r>
      <w:r w:rsidR="00556A10" w:rsidRPr="002B13FB">
        <w:rPr>
          <w:rFonts w:ascii="Times New Roman" w:hAnsi="Times New Roman"/>
          <w:sz w:val="24"/>
          <w:szCs w:val="24"/>
        </w:rPr>
        <w:t>внутрішньо будинкові</w:t>
      </w:r>
      <w:r w:rsidRPr="002B13FB">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14:paraId="71B8638F" w14:textId="77777777" w:rsid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10) забезпечити своєчасну підготовку об’єктів, що перебувають у його власності (користуванні), до експлу</w:t>
      </w:r>
      <w:r w:rsidR="004E4D9F">
        <w:rPr>
          <w:rFonts w:ascii="Times New Roman" w:hAnsi="Times New Roman"/>
          <w:sz w:val="24"/>
          <w:szCs w:val="24"/>
        </w:rPr>
        <w:t>атації в осінньо-зимовий період;</w:t>
      </w:r>
    </w:p>
    <w:p w14:paraId="49D04BD3" w14:textId="77777777" w:rsidR="004E4D9F" w:rsidRPr="004E4D9F" w:rsidRDefault="004E4D9F" w:rsidP="00474A98">
      <w:pPr>
        <w:pStyle w:val="a3"/>
        <w:widowControl w:val="0"/>
        <w:ind w:left="-284"/>
        <w:jc w:val="both"/>
        <w:rPr>
          <w:rFonts w:ascii="Times New Roman" w:hAnsi="Times New Roman"/>
          <w:sz w:val="24"/>
          <w:szCs w:val="24"/>
        </w:rPr>
      </w:pPr>
      <w:r w:rsidRPr="004E4D9F">
        <w:rPr>
          <w:rStyle w:val="st42"/>
          <w:rFonts w:ascii="Times New Roman" w:hAnsi="Times New Roman"/>
          <w:sz w:val="24"/>
          <w:szCs w:val="24"/>
        </w:rPr>
        <w:t xml:space="preserve">11) інформувати виконавця про тимчасову відсутність в житловому приміщенні (іншому об’єкті нерухомого майна) споживача та інших осіб понад 30 календарних днів (за відсутності приладів обліку); якщо період відсутності споживача та інших осіб перевищує шість місяців, споживач для реалізації права на </w:t>
      </w:r>
      <w:proofErr w:type="spellStart"/>
      <w:r w:rsidRPr="004E4D9F">
        <w:rPr>
          <w:rStyle w:val="st42"/>
          <w:rFonts w:ascii="Times New Roman" w:hAnsi="Times New Roman"/>
          <w:sz w:val="24"/>
          <w:szCs w:val="24"/>
        </w:rPr>
        <w:t>неоплату</w:t>
      </w:r>
      <w:proofErr w:type="spellEnd"/>
      <w:r w:rsidRPr="004E4D9F">
        <w:rPr>
          <w:rStyle w:val="st42"/>
          <w:rFonts w:ascii="Times New Roman" w:hAnsi="Times New Roman"/>
          <w:sz w:val="24"/>
          <w:szCs w:val="24"/>
        </w:rPr>
        <w:t xml:space="preserve"> вартості послуг у разі їх невикористання (за </w:t>
      </w:r>
      <w:r w:rsidRPr="004E4D9F">
        <w:rPr>
          <w:rStyle w:val="st42"/>
          <w:rFonts w:ascii="Times New Roman" w:hAnsi="Times New Roman"/>
          <w:sz w:val="24"/>
          <w:szCs w:val="24"/>
        </w:rPr>
        <w:lastRenderedPageBreak/>
        <w:t>відсутності приладів обліку) у місячний строк з моменту закінчення кожного шестимісячного періоду зобов’язаний надавати виконавцю оновлену заяву з відповідними підтвердними документами в ел</w:t>
      </w:r>
      <w:r>
        <w:rPr>
          <w:rStyle w:val="st42"/>
          <w:rFonts w:ascii="Times New Roman" w:hAnsi="Times New Roman"/>
          <w:sz w:val="24"/>
          <w:szCs w:val="24"/>
        </w:rPr>
        <w:t>ектронній або паперовій формі.</w:t>
      </w:r>
    </w:p>
    <w:p w14:paraId="56F9C6A0"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41. Виконавець має право:</w:t>
      </w:r>
    </w:p>
    <w:p w14:paraId="4745D452"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14:paraId="5CEF32B7"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14:paraId="5F798A05"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14:paraId="54B0BF1A"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 xml:space="preserve">4) обмежити (припинити) надання послуг в разі їх </w:t>
      </w:r>
      <w:proofErr w:type="spellStart"/>
      <w:r w:rsidRPr="002B13FB">
        <w:rPr>
          <w:rFonts w:ascii="Times New Roman" w:hAnsi="Times New Roman"/>
          <w:sz w:val="24"/>
          <w:szCs w:val="24"/>
        </w:rPr>
        <w:t>неоплати</w:t>
      </w:r>
      <w:proofErr w:type="spellEnd"/>
      <w:r w:rsidRPr="002B13FB">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w:t>
      </w:r>
      <w:r w:rsidRPr="004E4D9F">
        <w:rPr>
          <w:rFonts w:ascii="Times New Roman" w:hAnsi="Times New Roman"/>
          <w:sz w:val="24"/>
          <w:szCs w:val="24"/>
        </w:rPr>
        <w:t>договору</w:t>
      </w:r>
      <w:r w:rsidR="004E4D9F" w:rsidRPr="004E4D9F">
        <w:rPr>
          <w:rFonts w:ascii="Times New Roman" w:hAnsi="Times New Roman"/>
          <w:sz w:val="24"/>
          <w:szCs w:val="24"/>
        </w:rPr>
        <w:t xml:space="preserve"> </w:t>
      </w:r>
      <w:r w:rsidR="004E4D9F" w:rsidRPr="004E4D9F">
        <w:rPr>
          <w:rStyle w:val="st42"/>
          <w:rFonts w:ascii="Times New Roman" w:hAnsi="Times New Roman"/>
          <w:sz w:val="24"/>
          <w:szCs w:val="24"/>
        </w:rPr>
        <w:t>та/або якщо заборона щодо обмеження (припинення) надання послуги передбачена актами законодавства</w:t>
      </w:r>
      <w:r w:rsidRPr="002B13FB">
        <w:rPr>
          <w:rFonts w:ascii="Times New Roman" w:hAnsi="Times New Roman"/>
          <w:sz w:val="24"/>
          <w:szCs w:val="24"/>
        </w:rPr>
        <w:t>;</w:t>
      </w:r>
    </w:p>
    <w:p w14:paraId="1BA027C2"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5) звертатися до суду в разі порушення споживачем умов цього договору.</w:t>
      </w:r>
    </w:p>
    <w:p w14:paraId="6A21F2C0"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42. Виконавець зобов’язаний:</w:t>
      </w:r>
    </w:p>
    <w:p w14:paraId="336A8F36"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14:paraId="1A04CDD5" w14:textId="77777777" w:rsidR="002B13FB" w:rsidRPr="002B13FB" w:rsidRDefault="002B13FB" w:rsidP="00474A98">
      <w:pPr>
        <w:widowControl w:val="0"/>
        <w:spacing w:before="120"/>
        <w:ind w:left="-284"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14:paraId="4559153B" w14:textId="77777777" w:rsidR="002B13FB" w:rsidRPr="002B13FB" w:rsidRDefault="002B13FB" w:rsidP="00474A98">
      <w:pPr>
        <w:spacing w:before="120"/>
        <w:ind w:left="-284"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14:paraId="059062C3" w14:textId="77777777" w:rsidR="002B13FB" w:rsidRPr="002B13FB" w:rsidRDefault="002B13FB" w:rsidP="00474A98">
      <w:pPr>
        <w:spacing w:before="120"/>
        <w:ind w:left="-284"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4) подавати воду для протипожежних потреб;</w:t>
      </w:r>
    </w:p>
    <w:p w14:paraId="0F297CA7" w14:textId="77777777" w:rsidR="002B13FB" w:rsidRPr="002B13FB" w:rsidRDefault="002B13FB" w:rsidP="00474A98">
      <w:pPr>
        <w:pStyle w:val="a3"/>
        <w:ind w:left="-284"/>
        <w:jc w:val="both"/>
        <w:rPr>
          <w:rFonts w:ascii="Times New Roman" w:hAnsi="Times New Roman"/>
          <w:sz w:val="24"/>
          <w:szCs w:val="24"/>
        </w:rPr>
      </w:pPr>
      <w:r w:rsidRPr="002B13FB">
        <w:rPr>
          <w:rFonts w:ascii="Times New Roman" w:hAnsi="Times New Roman"/>
          <w:sz w:val="24"/>
          <w:szCs w:val="24"/>
        </w:rPr>
        <w:t>5) забезпечити надійне постачання послуг відповідно до умов цього договору;</w:t>
      </w:r>
    </w:p>
    <w:p w14:paraId="459FD3C8" w14:textId="77777777" w:rsidR="002B13FB" w:rsidRPr="002B13FB" w:rsidRDefault="002B13FB" w:rsidP="00474A98">
      <w:pPr>
        <w:pStyle w:val="a3"/>
        <w:ind w:left="-284"/>
        <w:jc w:val="both"/>
        <w:rPr>
          <w:rFonts w:ascii="Times New Roman" w:hAnsi="Times New Roman"/>
          <w:sz w:val="24"/>
          <w:szCs w:val="24"/>
        </w:rPr>
      </w:pPr>
      <w:r w:rsidRPr="002B13FB">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14:paraId="1F8C7394" w14:textId="77777777" w:rsidR="002B13FB" w:rsidRPr="002B13FB" w:rsidRDefault="002B13FB" w:rsidP="00474A98">
      <w:pPr>
        <w:pStyle w:val="a3"/>
        <w:ind w:left="-284"/>
        <w:jc w:val="both"/>
        <w:rPr>
          <w:rFonts w:ascii="Times New Roman" w:hAnsi="Times New Roman"/>
          <w:sz w:val="24"/>
          <w:szCs w:val="24"/>
        </w:rPr>
      </w:pPr>
      <w:r w:rsidRPr="002B13FB">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14:paraId="6A3AB906" w14:textId="77777777" w:rsid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14:paraId="69D90739" w14:textId="77777777" w:rsidR="004E4D9F" w:rsidRPr="004E4D9F" w:rsidRDefault="004E4D9F" w:rsidP="00474A98">
      <w:pPr>
        <w:pStyle w:val="a3"/>
        <w:widowControl w:val="0"/>
        <w:ind w:left="-284"/>
        <w:jc w:val="both"/>
        <w:rPr>
          <w:rFonts w:ascii="Times New Roman" w:hAnsi="Times New Roman"/>
          <w:sz w:val="24"/>
          <w:szCs w:val="24"/>
        </w:rPr>
      </w:pPr>
      <w:r w:rsidRPr="004E4D9F">
        <w:rPr>
          <w:rStyle w:val="st42"/>
          <w:rFonts w:ascii="Times New Roman" w:hAnsi="Times New Roman"/>
          <w:sz w:val="24"/>
          <w:szCs w:val="24"/>
        </w:rPr>
        <w:t>8</w:t>
      </w:r>
      <w:r w:rsidRPr="004E4D9F">
        <w:rPr>
          <w:rStyle w:val="st30"/>
          <w:rFonts w:ascii="Times New Roman" w:hAnsi="Times New Roman"/>
          <w:sz w:val="24"/>
          <w:szCs w:val="24"/>
        </w:rPr>
        <w:t>1</w:t>
      </w:r>
      <w:r w:rsidRPr="004E4D9F">
        <w:rPr>
          <w:rStyle w:val="st42"/>
          <w:rFonts w:ascii="Times New Roman" w:hAnsi="Times New Roman"/>
          <w:sz w:val="24"/>
          <w:szCs w:val="24"/>
        </w:rPr>
        <w:t xml:space="preserve">) здійснювати перерахування розміру нарахованої плати за послуги та/або </w:t>
      </w:r>
      <w:proofErr w:type="spellStart"/>
      <w:r w:rsidRPr="004E4D9F">
        <w:rPr>
          <w:rStyle w:val="st42"/>
          <w:rFonts w:ascii="Times New Roman" w:hAnsi="Times New Roman"/>
          <w:sz w:val="24"/>
          <w:szCs w:val="24"/>
        </w:rPr>
        <w:t>ненарахування</w:t>
      </w:r>
      <w:proofErr w:type="spellEnd"/>
      <w:r w:rsidRPr="004E4D9F">
        <w:rPr>
          <w:rStyle w:val="st42"/>
          <w:rFonts w:ascii="Times New Roman" w:hAnsi="Times New Roman"/>
          <w:sz w:val="24"/>
          <w:szCs w:val="24"/>
        </w:rPr>
        <w:t xml:space="preserve"> її для споживача протягом періоду тимчасової відсутності в житловому приміщенні (іншому об’єкті нерухомого майна) споживача та інших осіб за умови отримання заяви та документального підтвердженн</w:t>
      </w:r>
      <w:r>
        <w:rPr>
          <w:rStyle w:val="st42"/>
          <w:rFonts w:ascii="Times New Roman" w:hAnsi="Times New Roman"/>
          <w:sz w:val="24"/>
          <w:szCs w:val="24"/>
        </w:rPr>
        <w:t>я відповідно до умов договору;</w:t>
      </w:r>
    </w:p>
    <w:p w14:paraId="45F71310"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14:paraId="32A3223B"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lastRenderedPageBreak/>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14:paraId="37650DF9"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14:paraId="3AD5C972"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14:paraId="369DF8E6"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 xml:space="preserve">13) </w:t>
      </w:r>
      <w:r w:rsidRPr="002B13FB">
        <w:rPr>
          <w:rFonts w:ascii="Times New Roman" w:hAnsi="Times New Roman"/>
          <w:color w:val="333333"/>
          <w:sz w:val="24"/>
          <w:szCs w:val="24"/>
          <w:shd w:val="clear" w:color="auto" w:fill="FFFFFF"/>
        </w:rPr>
        <w:t>інформувати споживачів про намір зміни цін/тарифів на комунальні послуги відповідно до законодавства</w:t>
      </w:r>
      <w:r w:rsidRPr="002B13FB">
        <w:rPr>
          <w:rFonts w:ascii="Times New Roman" w:hAnsi="Times New Roman"/>
          <w:sz w:val="24"/>
          <w:szCs w:val="24"/>
        </w:rPr>
        <w:t>;</w:t>
      </w:r>
    </w:p>
    <w:p w14:paraId="65626B44"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 xml:space="preserve">14) здійснювати розподіл </w:t>
      </w:r>
      <w:proofErr w:type="spellStart"/>
      <w:r w:rsidRPr="002B13FB">
        <w:rPr>
          <w:rFonts w:ascii="Times New Roman" w:hAnsi="Times New Roman"/>
          <w:sz w:val="24"/>
          <w:szCs w:val="24"/>
        </w:rPr>
        <w:t>загальнобудинкового</w:t>
      </w:r>
      <w:proofErr w:type="spellEnd"/>
      <w:r w:rsidRPr="002B13FB">
        <w:rPr>
          <w:rFonts w:ascii="Times New Roman" w:hAnsi="Times New Roman"/>
          <w:sz w:val="24"/>
          <w:szCs w:val="24"/>
        </w:rPr>
        <w:t xml:space="preserve"> обсягу послуг між співвласниками багатоквартирного будинку в порядку, передбаченому законодавством та цим договором;</w:t>
      </w:r>
    </w:p>
    <w:p w14:paraId="0BB9F622"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 xml:space="preserve">15) контролювати дотримання установлених </w:t>
      </w:r>
      <w:proofErr w:type="spellStart"/>
      <w:r w:rsidRPr="002B13FB">
        <w:rPr>
          <w:rFonts w:ascii="Times New Roman" w:hAnsi="Times New Roman"/>
          <w:sz w:val="24"/>
          <w:szCs w:val="24"/>
        </w:rPr>
        <w:t>міжповірочних</w:t>
      </w:r>
      <w:proofErr w:type="spellEnd"/>
      <w:r w:rsidRPr="002B13FB">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14:paraId="78243570"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14:paraId="202307A5" w14:textId="77777777" w:rsidR="002B13FB" w:rsidRPr="002B13FB" w:rsidRDefault="002B13FB" w:rsidP="00474A98">
      <w:pPr>
        <w:widowControl w:val="0"/>
        <w:spacing w:before="120" w:after="120"/>
        <w:ind w:left="-284" w:firstLine="567"/>
        <w:jc w:val="both"/>
        <w:rPr>
          <w:rFonts w:ascii="Times New Roman" w:hAnsi="Times New Roman"/>
          <w:color w:val="000000"/>
          <w:sz w:val="24"/>
          <w:szCs w:val="24"/>
        </w:rPr>
      </w:pPr>
      <w:r w:rsidRPr="002B13FB">
        <w:rPr>
          <w:rFonts w:ascii="Times New Roman" w:hAnsi="Times New Roman"/>
          <w:color w:val="000000"/>
          <w:sz w:val="24"/>
          <w:szCs w:val="24"/>
        </w:rPr>
        <w:t xml:space="preserve">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2B13FB">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14:paraId="7AE90574" w14:textId="77777777" w:rsidR="002B13FB" w:rsidRDefault="002B13FB" w:rsidP="00474A98">
      <w:pPr>
        <w:pStyle w:val="a4"/>
        <w:keepNext w:val="0"/>
        <w:keepLines w:val="0"/>
        <w:widowControl w:val="0"/>
        <w:spacing w:after="120"/>
        <w:ind w:left="-284"/>
        <w:rPr>
          <w:rFonts w:ascii="Times New Roman" w:hAnsi="Times New Roman"/>
          <w:b w:val="0"/>
          <w:sz w:val="24"/>
          <w:szCs w:val="24"/>
        </w:rPr>
      </w:pPr>
      <w:r w:rsidRPr="002B13FB">
        <w:rPr>
          <w:rFonts w:ascii="Times New Roman" w:hAnsi="Times New Roman"/>
          <w:b w:val="0"/>
          <w:sz w:val="24"/>
          <w:szCs w:val="24"/>
        </w:rPr>
        <w:t>Відповідальність сторін за порушення договору</w:t>
      </w:r>
    </w:p>
    <w:p w14:paraId="38D790DD"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14:paraId="40DD30F9"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14:paraId="00AC8D43" w14:textId="77777777" w:rsidR="002B13FB" w:rsidRPr="002B13FB" w:rsidRDefault="002B13FB" w:rsidP="00474A98">
      <w:pPr>
        <w:pStyle w:val="a3"/>
        <w:ind w:left="-284"/>
        <w:jc w:val="both"/>
        <w:rPr>
          <w:rFonts w:ascii="Times New Roman" w:hAnsi="Times New Roman"/>
          <w:sz w:val="24"/>
          <w:szCs w:val="24"/>
        </w:rPr>
      </w:pPr>
      <w:r w:rsidRPr="002B13FB">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14:paraId="76B3FDC8" w14:textId="77777777" w:rsidR="002B13FB" w:rsidRPr="002B13FB" w:rsidRDefault="002B13FB" w:rsidP="00474A98">
      <w:pPr>
        <w:pStyle w:val="a3"/>
        <w:ind w:left="-284"/>
        <w:jc w:val="both"/>
        <w:rPr>
          <w:rFonts w:ascii="Times New Roman" w:hAnsi="Times New Roman"/>
          <w:sz w:val="24"/>
          <w:szCs w:val="24"/>
        </w:rPr>
      </w:pPr>
      <w:r w:rsidRPr="002B13FB">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14:paraId="721BD592"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14:paraId="30DD276B"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14:paraId="2F3E0492"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14:paraId="79422090"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 xml:space="preserve">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w:t>
      </w:r>
      <w:r w:rsidRPr="002B13FB">
        <w:rPr>
          <w:rFonts w:ascii="Times New Roman" w:hAnsi="Times New Roman"/>
          <w:sz w:val="24"/>
          <w:szCs w:val="24"/>
        </w:rPr>
        <w:lastRenderedPageBreak/>
        <w:t>днів з дня отримання споживачем попередження від виконавця.</w:t>
      </w:r>
    </w:p>
    <w:p w14:paraId="78E8381C"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14:paraId="7FBD777D"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14:paraId="229DF737" w14:textId="77777777" w:rsidR="002B13FB" w:rsidRPr="002B13FB" w:rsidRDefault="002B13FB" w:rsidP="00474A98">
      <w:pPr>
        <w:pStyle w:val="a3"/>
        <w:spacing w:before="100" w:line="228" w:lineRule="auto"/>
        <w:ind w:left="-284"/>
        <w:jc w:val="both"/>
        <w:rPr>
          <w:rFonts w:ascii="Times New Roman" w:hAnsi="Times New Roman"/>
          <w:sz w:val="24"/>
          <w:szCs w:val="24"/>
        </w:rPr>
      </w:pPr>
      <w:r w:rsidRPr="002B13FB">
        <w:rPr>
          <w:rFonts w:ascii="Times New Roman" w:hAnsi="Times New Roman"/>
          <w:sz w:val="24"/>
          <w:szCs w:val="24"/>
        </w:rPr>
        <w:t xml:space="preserve">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14:paraId="2121B5C0" w14:textId="77777777" w:rsidR="002B13FB" w:rsidRPr="002B13FB" w:rsidRDefault="002B13FB" w:rsidP="00474A98">
      <w:pPr>
        <w:pStyle w:val="a3"/>
        <w:spacing w:before="100" w:line="228" w:lineRule="auto"/>
        <w:ind w:left="-284"/>
        <w:jc w:val="both"/>
        <w:rPr>
          <w:rFonts w:ascii="Times New Roman" w:hAnsi="Times New Roman"/>
          <w:sz w:val="24"/>
          <w:szCs w:val="24"/>
        </w:rPr>
      </w:pPr>
      <w:r w:rsidRPr="002B13FB">
        <w:rPr>
          <w:rFonts w:ascii="Times New Roman" w:hAnsi="Times New Roman"/>
          <w:sz w:val="24"/>
          <w:szCs w:val="24"/>
        </w:rPr>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14:paraId="25464624" w14:textId="77777777" w:rsidR="002B13FB" w:rsidRPr="002B13FB" w:rsidRDefault="002B13FB" w:rsidP="00474A98">
      <w:pPr>
        <w:pStyle w:val="a3"/>
        <w:spacing w:before="100" w:line="228" w:lineRule="auto"/>
        <w:ind w:left="-284"/>
        <w:jc w:val="both"/>
        <w:rPr>
          <w:rFonts w:ascii="Times New Roman" w:hAnsi="Times New Roman"/>
          <w:sz w:val="24"/>
          <w:szCs w:val="24"/>
        </w:rPr>
      </w:pPr>
      <w:r w:rsidRPr="002B13FB">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Pr="002B13FB">
        <w:rPr>
          <w:rFonts w:ascii="Times New Roman" w:hAnsi="Times New Roman"/>
          <w:sz w:val="24"/>
          <w:szCs w:val="24"/>
        </w:rPr>
        <w:br/>
      </w:r>
      <w:r w:rsidRPr="002B13FB">
        <w:rPr>
          <w:rFonts w:ascii="Times New Roman" w:hAnsi="Times New Roman"/>
          <w:spacing w:val="-4"/>
          <w:sz w:val="24"/>
          <w:szCs w:val="24"/>
        </w:rPr>
        <w:t>27 грудня 2018 р. № 1145 (Офіційний вісник України, 2019 р., № 4, ст. 133).</w:t>
      </w:r>
    </w:p>
    <w:p w14:paraId="13FDA02F" w14:textId="77777777" w:rsidR="002B13FB" w:rsidRPr="002B13FB" w:rsidRDefault="002B13FB" w:rsidP="00474A98">
      <w:pPr>
        <w:pStyle w:val="a3"/>
        <w:spacing w:before="100" w:line="228" w:lineRule="auto"/>
        <w:ind w:left="-284"/>
        <w:jc w:val="both"/>
        <w:rPr>
          <w:rFonts w:ascii="Times New Roman" w:hAnsi="Times New Roman"/>
          <w:sz w:val="24"/>
          <w:szCs w:val="24"/>
        </w:rPr>
      </w:pPr>
      <w:r w:rsidRPr="002B13FB">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14:paraId="03F6DB08" w14:textId="77777777" w:rsidR="002B13FB" w:rsidRPr="002B13FB" w:rsidRDefault="002B13FB" w:rsidP="00474A98">
      <w:pPr>
        <w:pStyle w:val="a3"/>
        <w:spacing w:before="100" w:line="228" w:lineRule="auto"/>
        <w:ind w:left="-284"/>
        <w:jc w:val="both"/>
        <w:rPr>
          <w:rFonts w:ascii="Times New Roman" w:hAnsi="Times New Roman"/>
          <w:sz w:val="24"/>
          <w:szCs w:val="24"/>
        </w:rPr>
      </w:pPr>
      <w:r w:rsidRPr="002B13FB">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14:paraId="303D7EF9" w14:textId="77777777" w:rsidR="002B13FB" w:rsidRDefault="002B13FB" w:rsidP="00474A98">
      <w:pPr>
        <w:pStyle w:val="a3"/>
        <w:spacing w:before="100" w:line="228" w:lineRule="auto"/>
        <w:ind w:left="-284"/>
        <w:jc w:val="both"/>
        <w:rPr>
          <w:rFonts w:ascii="Times New Roman" w:hAnsi="Times New Roman"/>
          <w:sz w:val="24"/>
          <w:szCs w:val="24"/>
        </w:rPr>
      </w:pPr>
      <w:r w:rsidRPr="002B13FB">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14:paraId="423CF1B8" w14:textId="77777777" w:rsidR="004E4D9F" w:rsidRPr="002B13FB" w:rsidRDefault="004E4D9F" w:rsidP="00474A98">
      <w:pPr>
        <w:pStyle w:val="a3"/>
        <w:spacing w:before="100" w:line="228" w:lineRule="auto"/>
        <w:ind w:left="-284"/>
        <w:jc w:val="both"/>
        <w:rPr>
          <w:rFonts w:ascii="Times New Roman" w:hAnsi="Times New Roman"/>
          <w:sz w:val="24"/>
          <w:szCs w:val="24"/>
        </w:rPr>
      </w:pPr>
    </w:p>
    <w:p w14:paraId="371202D3" w14:textId="77777777" w:rsidR="004E4D9F" w:rsidRPr="002B13FB" w:rsidRDefault="002B13FB" w:rsidP="00474A98">
      <w:pPr>
        <w:pStyle w:val="a3"/>
        <w:spacing w:before="240" w:after="120" w:line="228" w:lineRule="auto"/>
        <w:ind w:left="-284" w:firstLine="0"/>
        <w:jc w:val="center"/>
        <w:rPr>
          <w:rFonts w:ascii="Times New Roman" w:hAnsi="Times New Roman"/>
          <w:sz w:val="24"/>
          <w:szCs w:val="24"/>
        </w:rPr>
      </w:pPr>
      <w:r w:rsidRPr="002B13FB">
        <w:rPr>
          <w:rFonts w:ascii="Times New Roman" w:hAnsi="Times New Roman"/>
          <w:sz w:val="24"/>
          <w:szCs w:val="24"/>
        </w:rPr>
        <w:t>Строк дії договору, порядок і умови внесення до нього змін,</w:t>
      </w:r>
      <w:r w:rsidRPr="002B13FB">
        <w:rPr>
          <w:rFonts w:ascii="Times New Roman" w:hAnsi="Times New Roman"/>
          <w:sz w:val="24"/>
          <w:szCs w:val="24"/>
        </w:rPr>
        <w:br/>
        <w:t>продовження строку його дії та розірвання</w:t>
      </w:r>
    </w:p>
    <w:p w14:paraId="49033078" w14:textId="77777777" w:rsidR="002B13FB" w:rsidRPr="002B13FB" w:rsidRDefault="002B13FB" w:rsidP="00474A98">
      <w:pPr>
        <w:pStyle w:val="a3"/>
        <w:spacing w:line="228" w:lineRule="auto"/>
        <w:ind w:left="-284"/>
        <w:jc w:val="both"/>
        <w:rPr>
          <w:rFonts w:ascii="Times New Roman" w:hAnsi="Times New Roman"/>
          <w:sz w:val="24"/>
          <w:szCs w:val="24"/>
        </w:rPr>
      </w:pPr>
      <w:r w:rsidRPr="002B13FB">
        <w:rPr>
          <w:rFonts w:ascii="Times New Roman" w:hAnsi="Times New Roman"/>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14:paraId="1A6740F1" w14:textId="77777777" w:rsidR="002B13FB" w:rsidRPr="002B13FB" w:rsidRDefault="002B13FB" w:rsidP="00474A98">
      <w:pPr>
        <w:pStyle w:val="a3"/>
        <w:spacing w:line="228" w:lineRule="auto"/>
        <w:ind w:left="-284"/>
        <w:jc w:val="both"/>
        <w:rPr>
          <w:rFonts w:ascii="Times New Roman" w:hAnsi="Times New Roman"/>
          <w:sz w:val="24"/>
          <w:szCs w:val="24"/>
        </w:rPr>
      </w:pPr>
      <w:r w:rsidRPr="002B13FB">
        <w:rPr>
          <w:rFonts w:ascii="Times New Roman" w:hAnsi="Times New Roman"/>
          <w:sz w:val="24"/>
          <w:szCs w:val="24"/>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14:paraId="06330CC2" w14:textId="77777777" w:rsidR="002B13FB"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52.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14:paraId="6F7D3295" w14:textId="77777777" w:rsidR="004E4D9F"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53.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14:paraId="310A829A" w14:textId="77777777" w:rsidR="004E4D9F" w:rsidRPr="00556A10" w:rsidRDefault="002B13FB" w:rsidP="00474A98">
      <w:pPr>
        <w:pStyle w:val="a4"/>
        <w:keepNext w:val="0"/>
        <w:keepLines w:val="0"/>
        <w:widowControl w:val="0"/>
        <w:spacing w:after="120"/>
        <w:ind w:left="-284"/>
        <w:rPr>
          <w:rFonts w:ascii="Times New Roman" w:hAnsi="Times New Roman"/>
          <w:b w:val="0"/>
          <w:sz w:val="24"/>
          <w:szCs w:val="24"/>
        </w:rPr>
      </w:pPr>
      <w:r w:rsidRPr="002B13FB">
        <w:rPr>
          <w:rFonts w:ascii="Times New Roman" w:hAnsi="Times New Roman"/>
          <w:b w:val="0"/>
          <w:sz w:val="24"/>
          <w:szCs w:val="24"/>
        </w:rPr>
        <w:lastRenderedPageBreak/>
        <w:t>Прикінцеві положення</w:t>
      </w:r>
    </w:p>
    <w:p w14:paraId="7B412D2D" w14:textId="77777777" w:rsidR="004E4D9F" w:rsidRPr="002B13FB" w:rsidRDefault="002B13FB" w:rsidP="00474A98">
      <w:pPr>
        <w:pStyle w:val="a3"/>
        <w:widowControl w:val="0"/>
        <w:ind w:left="-284"/>
        <w:jc w:val="both"/>
        <w:rPr>
          <w:rFonts w:ascii="Times New Roman" w:hAnsi="Times New Roman"/>
          <w:sz w:val="24"/>
          <w:szCs w:val="24"/>
        </w:rPr>
      </w:pPr>
      <w:r w:rsidRPr="002B13FB">
        <w:rPr>
          <w:rFonts w:ascii="Times New Roman" w:hAnsi="Times New Roman"/>
          <w:sz w:val="24"/>
          <w:szCs w:val="24"/>
        </w:rPr>
        <w:t>54.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14:paraId="0E6F1262" w14:textId="77777777" w:rsidR="002B13FB" w:rsidRPr="002B13FB" w:rsidRDefault="002B13FB" w:rsidP="00474A98">
      <w:pPr>
        <w:pStyle w:val="a4"/>
        <w:keepNext w:val="0"/>
        <w:keepLines w:val="0"/>
        <w:widowControl w:val="0"/>
        <w:spacing w:after="120"/>
        <w:ind w:left="-284"/>
        <w:rPr>
          <w:rFonts w:ascii="Times New Roman" w:hAnsi="Times New Roman"/>
          <w:b w:val="0"/>
          <w:sz w:val="24"/>
          <w:szCs w:val="24"/>
        </w:rPr>
      </w:pPr>
      <w:r w:rsidRPr="002B13FB">
        <w:rPr>
          <w:rFonts w:ascii="Times New Roman" w:hAnsi="Times New Roman"/>
          <w:b w:val="0"/>
          <w:sz w:val="24"/>
          <w:szCs w:val="24"/>
        </w:rPr>
        <w:t>Реквізити виконавця</w:t>
      </w:r>
    </w:p>
    <w:tbl>
      <w:tblPr>
        <w:tblW w:w="0" w:type="auto"/>
        <w:tblLook w:val="04A0" w:firstRow="1" w:lastRow="0" w:firstColumn="1" w:lastColumn="0" w:noHBand="0" w:noVBand="1"/>
      </w:tblPr>
      <w:tblGrid>
        <w:gridCol w:w="5128"/>
        <w:gridCol w:w="4159"/>
      </w:tblGrid>
      <w:tr w:rsidR="002B13FB" w:rsidRPr="000B7FB0" w14:paraId="66F10F24" w14:textId="77777777" w:rsidTr="00DC6AF0">
        <w:tc>
          <w:tcPr>
            <w:tcW w:w="5128" w:type="dxa"/>
          </w:tcPr>
          <w:p w14:paraId="5620F6F8" w14:textId="77777777" w:rsidR="002B13FB" w:rsidRPr="002B13FB" w:rsidRDefault="002B13FB" w:rsidP="002D293F">
            <w:pPr>
              <w:spacing w:before="120" w:line="228" w:lineRule="auto"/>
              <w:rPr>
                <w:rFonts w:ascii="Times New Roman" w:hAnsi="Times New Roman"/>
                <w:sz w:val="24"/>
                <w:szCs w:val="24"/>
              </w:rPr>
            </w:pPr>
            <w:r w:rsidRPr="002B13FB">
              <w:rPr>
                <w:rFonts w:ascii="Times New Roman" w:hAnsi="Times New Roman"/>
                <w:sz w:val="24"/>
                <w:szCs w:val="24"/>
              </w:rPr>
              <w:t>Виконавець:</w:t>
            </w:r>
            <w:r w:rsidR="00556A10">
              <w:rPr>
                <w:rFonts w:ascii="Times New Roman" w:hAnsi="Times New Roman"/>
                <w:sz w:val="24"/>
                <w:szCs w:val="24"/>
              </w:rPr>
              <w:t xml:space="preserve"> КП «</w:t>
            </w:r>
            <w:proofErr w:type="spellStart"/>
            <w:r w:rsidR="00556A10">
              <w:rPr>
                <w:rFonts w:ascii="Times New Roman" w:hAnsi="Times New Roman"/>
                <w:sz w:val="24"/>
                <w:szCs w:val="24"/>
              </w:rPr>
              <w:t>Благводсервіс</w:t>
            </w:r>
            <w:proofErr w:type="spellEnd"/>
            <w:r w:rsidR="00556A10">
              <w:rPr>
                <w:rFonts w:ascii="Times New Roman" w:hAnsi="Times New Roman"/>
                <w:sz w:val="24"/>
                <w:szCs w:val="24"/>
              </w:rPr>
              <w:t xml:space="preserve"> Широківської громади»</w:t>
            </w:r>
          </w:p>
        </w:tc>
        <w:tc>
          <w:tcPr>
            <w:tcW w:w="4159" w:type="dxa"/>
          </w:tcPr>
          <w:p w14:paraId="49AF58DE" w14:textId="77777777" w:rsidR="002B13FB" w:rsidRPr="000B7FB0" w:rsidRDefault="002B13FB" w:rsidP="00474A98">
            <w:pPr>
              <w:pStyle w:val="a3"/>
              <w:spacing w:line="228" w:lineRule="auto"/>
              <w:ind w:left="-284"/>
              <w:rPr>
                <w:rFonts w:ascii="Times New Roman" w:hAnsi="Times New Roman"/>
                <w:sz w:val="28"/>
                <w:szCs w:val="28"/>
              </w:rPr>
            </w:pPr>
          </w:p>
        </w:tc>
      </w:tr>
      <w:tr w:rsidR="002B13FB" w:rsidRPr="000B7FB0" w14:paraId="39276632" w14:textId="77777777" w:rsidTr="00DC6AF0">
        <w:tc>
          <w:tcPr>
            <w:tcW w:w="5128" w:type="dxa"/>
          </w:tcPr>
          <w:p w14:paraId="05E1F5E6" w14:textId="77777777" w:rsidR="002B13FB" w:rsidRPr="002B13FB" w:rsidRDefault="002B13FB" w:rsidP="002D293F">
            <w:pPr>
              <w:spacing w:before="120" w:line="228" w:lineRule="auto"/>
              <w:rPr>
                <w:rFonts w:ascii="Times New Roman" w:hAnsi="Times New Roman"/>
                <w:sz w:val="24"/>
                <w:szCs w:val="24"/>
              </w:rPr>
            </w:pPr>
            <w:r w:rsidRPr="002B13FB">
              <w:rPr>
                <w:rFonts w:ascii="Times New Roman" w:hAnsi="Times New Roman"/>
                <w:sz w:val="24"/>
                <w:szCs w:val="24"/>
              </w:rPr>
              <w:t xml:space="preserve">ідентифікаційний номер </w:t>
            </w:r>
            <w:r w:rsidR="00556A10">
              <w:rPr>
                <w:rFonts w:ascii="Times New Roman" w:hAnsi="Times New Roman"/>
                <w:sz w:val="24"/>
                <w:szCs w:val="24"/>
              </w:rPr>
              <w:t>код згідно з ЄДРПОУ 41477040</w:t>
            </w:r>
          </w:p>
        </w:tc>
        <w:tc>
          <w:tcPr>
            <w:tcW w:w="4159" w:type="dxa"/>
          </w:tcPr>
          <w:p w14:paraId="48A33B51" w14:textId="77777777" w:rsidR="002B13FB" w:rsidRPr="000B7FB0" w:rsidRDefault="002B13FB" w:rsidP="00474A98">
            <w:pPr>
              <w:pStyle w:val="a3"/>
              <w:spacing w:line="228" w:lineRule="auto"/>
              <w:ind w:left="-284"/>
              <w:rPr>
                <w:rFonts w:ascii="Times New Roman" w:hAnsi="Times New Roman"/>
                <w:sz w:val="28"/>
                <w:szCs w:val="28"/>
              </w:rPr>
            </w:pPr>
          </w:p>
        </w:tc>
      </w:tr>
      <w:tr w:rsidR="002B13FB" w:rsidRPr="000B7FB0" w14:paraId="17AEE954" w14:textId="77777777" w:rsidTr="00DC6AF0">
        <w:tc>
          <w:tcPr>
            <w:tcW w:w="5128" w:type="dxa"/>
          </w:tcPr>
          <w:p w14:paraId="378868DA" w14:textId="77777777" w:rsidR="00556A10" w:rsidRDefault="00556A10" w:rsidP="002D293F">
            <w:pPr>
              <w:spacing w:after="0" w:line="240" w:lineRule="auto"/>
              <w:rPr>
                <w:rFonts w:ascii="Times New Roman" w:hAnsi="Times New Roman"/>
                <w:sz w:val="24"/>
                <w:szCs w:val="24"/>
              </w:rPr>
            </w:pPr>
            <w:r w:rsidRPr="002B13FB">
              <w:rPr>
                <w:rFonts w:ascii="Times New Roman" w:hAnsi="Times New Roman"/>
                <w:sz w:val="24"/>
                <w:szCs w:val="24"/>
              </w:rPr>
              <w:t>М</w:t>
            </w:r>
            <w:r w:rsidR="002B13FB" w:rsidRPr="002B13FB">
              <w:rPr>
                <w:rFonts w:ascii="Times New Roman" w:hAnsi="Times New Roman"/>
                <w:sz w:val="24"/>
                <w:szCs w:val="24"/>
              </w:rPr>
              <w:t>і</w:t>
            </w:r>
            <w:r>
              <w:rPr>
                <w:rFonts w:ascii="Times New Roman" w:hAnsi="Times New Roman"/>
                <w:sz w:val="24"/>
                <w:szCs w:val="24"/>
              </w:rPr>
              <w:t xml:space="preserve">сцезнаходження: Запорізька обл., Запорізький р-н, </w:t>
            </w:r>
            <w:proofErr w:type="spellStart"/>
            <w:r>
              <w:rPr>
                <w:rFonts w:ascii="Times New Roman" w:hAnsi="Times New Roman"/>
                <w:sz w:val="24"/>
                <w:szCs w:val="24"/>
              </w:rPr>
              <w:t>с.Володимирівське</w:t>
            </w:r>
            <w:proofErr w:type="spellEnd"/>
            <w:r>
              <w:rPr>
                <w:rFonts w:ascii="Times New Roman" w:hAnsi="Times New Roman"/>
                <w:sz w:val="24"/>
                <w:szCs w:val="24"/>
              </w:rPr>
              <w:t xml:space="preserve">, </w:t>
            </w:r>
          </w:p>
          <w:p w14:paraId="072B4120" w14:textId="77777777" w:rsidR="002B13FB" w:rsidRPr="002B13FB" w:rsidRDefault="00556A10" w:rsidP="002D293F">
            <w:pPr>
              <w:spacing w:line="240" w:lineRule="auto"/>
              <w:rPr>
                <w:rFonts w:ascii="Times New Roman" w:hAnsi="Times New Roman"/>
                <w:sz w:val="24"/>
                <w:szCs w:val="24"/>
              </w:rPr>
            </w:pPr>
            <w:r>
              <w:rPr>
                <w:rFonts w:ascii="Times New Roman" w:hAnsi="Times New Roman"/>
                <w:sz w:val="24"/>
                <w:szCs w:val="24"/>
              </w:rPr>
              <w:t>вул. Шкільна, буд.№ 2.</w:t>
            </w:r>
          </w:p>
        </w:tc>
        <w:tc>
          <w:tcPr>
            <w:tcW w:w="4159" w:type="dxa"/>
          </w:tcPr>
          <w:p w14:paraId="216E1882" w14:textId="77777777" w:rsidR="002B13FB" w:rsidRPr="000B7FB0" w:rsidRDefault="002B13FB" w:rsidP="00474A98">
            <w:pPr>
              <w:pStyle w:val="a3"/>
              <w:spacing w:line="228" w:lineRule="auto"/>
              <w:ind w:left="-284"/>
              <w:rPr>
                <w:rFonts w:ascii="Times New Roman" w:hAnsi="Times New Roman"/>
                <w:sz w:val="28"/>
                <w:szCs w:val="28"/>
              </w:rPr>
            </w:pPr>
          </w:p>
        </w:tc>
      </w:tr>
      <w:tr w:rsidR="002B13FB" w:rsidRPr="000B7FB0" w14:paraId="4D6E8591" w14:textId="77777777" w:rsidTr="00DC6AF0">
        <w:tc>
          <w:tcPr>
            <w:tcW w:w="5128" w:type="dxa"/>
          </w:tcPr>
          <w:p w14:paraId="2C39F48A" w14:textId="77777777" w:rsidR="002B13FB" w:rsidRPr="00556A10" w:rsidRDefault="002B13FB" w:rsidP="002D293F">
            <w:pPr>
              <w:spacing w:line="240" w:lineRule="auto"/>
              <w:rPr>
                <w:rFonts w:ascii="Times New Roman" w:hAnsi="Times New Roman"/>
                <w:sz w:val="20"/>
                <w:szCs w:val="20"/>
              </w:rPr>
            </w:pPr>
            <w:r w:rsidRPr="00556A10">
              <w:rPr>
                <w:rFonts w:ascii="Times New Roman" w:hAnsi="Times New Roman"/>
                <w:sz w:val="20"/>
                <w:szCs w:val="20"/>
              </w:rPr>
              <w:t>ра</w:t>
            </w:r>
            <w:r w:rsidR="00556A10" w:rsidRPr="00556A10">
              <w:rPr>
                <w:rFonts w:ascii="Times New Roman" w:hAnsi="Times New Roman"/>
                <w:sz w:val="20"/>
                <w:szCs w:val="20"/>
              </w:rPr>
              <w:t xml:space="preserve">хунок </w:t>
            </w:r>
            <w:r w:rsidR="00556A10" w:rsidRPr="00556A10">
              <w:rPr>
                <w:rFonts w:ascii="Microsoft Sans Serif" w:eastAsia="Microsoft Sans Serif" w:hAnsi="Microsoft Sans Serif" w:cs="Microsoft Sans Serif"/>
                <w:color w:val="000000"/>
                <w:sz w:val="20"/>
                <w:szCs w:val="20"/>
                <w:lang w:eastAsia="uk-UA" w:bidi="uk-UA"/>
              </w:rPr>
              <w:t>IBAN UA783510050000026006878988993</w:t>
            </w:r>
          </w:p>
          <w:p w14:paraId="46670E60" w14:textId="77777777" w:rsidR="002B13FB" w:rsidRPr="002B13FB" w:rsidRDefault="00556A10" w:rsidP="002D293F">
            <w:pPr>
              <w:spacing w:line="240" w:lineRule="auto"/>
              <w:rPr>
                <w:rFonts w:ascii="Times New Roman" w:hAnsi="Times New Roman"/>
                <w:sz w:val="24"/>
                <w:szCs w:val="24"/>
              </w:rPr>
            </w:pPr>
            <w:r>
              <w:rPr>
                <w:rFonts w:ascii="Times New Roman" w:hAnsi="Times New Roman"/>
                <w:sz w:val="24"/>
                <w:szCs w:val="24"/>
              </w:rPr>
              <w:t>у</w:t>
            </w:r>
            <w:r>
              <w:t xml:space="preserve"> </w:t>
            </w:r>
            <w:r w:rsidRPr="00556A10">
              <w:rPr>
                <w:rFonts w:ascii="Times New Roman" w:hAnsi="Times New Roman"/>
                <w:sz w:val="24"/>
                <w:szCs w:val="24"/>
              </w:rPr>
              <w:t xml:space="preserve"> банку ПАТ «УКРСИББАНК»</w:t>
            </w:r>
            <w:r w:rsidR="002B13FB" w:rsidRPr="002B13FB">
              <w:rPr>
                <w:rFonts w:ascii="Times New Roman" w:hAnsi="Times New Roman"/>
                <w:sz w:val="24"/>
                <w:szCs w:val="24"/>
              </w:rPr>
              <w:t>,</w:t>
            </w:r>
            <w:r w:rsidR="002B13FB" w:rsidRPr="002B13FB">
              <w:rPr>
                <w:rFonts w:ascii="Times New Roman" w:hAnsi="Times New Roman"/>
                <w:sz w:val="24"/>
                <w:szCs w:val="24"/>
              </w:rPr>
              <w:br/>
            </w:r>
            <w:r>
              <w:rPr>
                <w:rFonts w:ascii="Times New Roman" w:hAnsi="Times New Roman"/>
                <w:sz w:val="24"/>
                <w:szCs w:val="24"/>
              </w:rPr>
              <w:t xml:space="preserve">МФО </w:t>
            </w:r>
            <w:r w:rsidRPr="00556A10">
              <w:rPr>
                <w:rFonts w:ascii="Times New Roman" w:hAnsi="Times New Roman"/>
                <w:sz w:val="24"/>
                <w:szCs w:val="24"/>
              </w:rPr>
              <w:t>351005</w:t>
            </w:r>
          </w:p>
        </w:tc>
        <w:tc>
          <w:tcPr>
            <w:tcW w:w="4159" w:type="dxa"/>
          </w:tcPr>
          <w:p w14:paraId="7A9F5436" w14:textId="77777777" w:rsidR="002B13FB" w:rsidRPr="000B7FB0" w:rsidRDefault="002B13FB" w:rsidP="00474A98">
            <w:pPr>
              <w:pStyle w:val="a3"/>
              <w:spacing w:line="228" w:lineRule="auto"/>
              <w:ind w:left="-284"/>
              <w:rPr>
                <w:rFonts w:ascii="Times New Roman" w:hAnsi="Times New Roman"/>
                <w:sz w:val="28"/>
                <w:szCs w:val="28"/>
              </w:rPr>
            </w:pPr>
          </w:p>
        </w:tc>
      </w:tr>
      <w:tr w:rsidR="002B13FB" w:rsidRPr="000B7FB0" w14:paraId="122C1E44" w14:textId="77777777" w:rsidTr="00DC6AF0">
        <w:tc>
          <w:tcPr>
            <w:tcW w:w="5128" w:type="dxa"/>
          </w:tcPr>
          <w:p w14:paraId="2406DF86" w14:textId="77777777" w:rsidR="002B13FB" w:rsidRPr="002B13FB" w:rsidRDefault="002B13FB" w:rsidP="002D293F">
            <w:pPr>
              <w:spacing w:before="120" w:line="240" w:lineRule="auto"/>
              <w:rPr>
                <w:rFonts w:ascii="Times New Roman" w:hAnsi="Times New Roman"/>
                <w:sz w:val="24"/>
                <w:szCs w:val="24"/>
              </w:rPr>
            </w:pPr>
            <w:r w:rsidRPr="002B13FB">
              <w:rPr>
                <w:rFonts w:ascii="Times New Roman" w:hAnsi="Times New Roman"/>
                <w:sz w:val="24"/>
                <w:szCs w:val="24"/>
              </w:rPr>
              <w:t>контакти для передачі показань вузлів</w:t>
            </w:r>
            <w:r w:rsidRPr="002B13FB">
              <w:rPr>
                <w:rFonts w:ascii="Times New Roman" w:hAnsi="Times New Roman"/>
                <w:sz w:val="24"/>
                <w:szCs w:val="24"/>
              </w:rPr>
              <w:br/>
              <w:t>обліку:</w:t>
            </w:r>
            <w:r w:rsidR="004649C6">
              <w:rPr>
                <w:rFonts w:ascii="Times New Roman" w:hAnsi="Times New Roman"/>
                <w:sz w:val="24"/>
                <w:szCs w:val="24"/>
              </w:rPr>
              <w:t xml:space="preserve"> 067-612-34-44; </w:t>
            </w:r>
            <w:r w:rsidR="004649C6" w:rsidRPr="004649C6">
              <w:rPr>
                <w:rFonts w:ascii="Times New Roman" w:hAnsi="Times New Roman"/>
                <w:sz w:val="24"/>
                <w:szCs w:val="24"/>
              </w:rPr>
              <w:t xml:space="preserve"> 099- 298-13-18</w:t>
            </w:r>
          </w:p>
        </w:tc>
        <w:tc>
          <w:tcPr>
            <w:tcW w:w="4159" w:type="dxa"/>
          </w:tcPr>
          <w:p w14:paraId="36B9D4F9" w14:textId="77777777" w:rsidR="002B13FB" w:rsidRPr="000B7FB0" w:rsidRDefault="002B13FB" w:rsidP="00474A98">
            <w:pPr>
              <w:pStyle w:val="a3"/>
              <w:spacing w:line="228" w:lineRule="auto"/>
              <w:ind w:left="-284"/>
              <w:rPr>
                <w:rFonts w:ascii="Times New Roman" w:hAnsi="Times New Roman"/>
                <w:sz w:val="28"/>
                <w:szCs w:val="28"/>
              </w:rPr>
            </w:pPr>
          </w:p>
        </w:tc>
      </w:tr>
      <w:tr w:rsidR="002B13FB" w:rsidRPr="000B7FB0" w14:paraId="2C0E77B2" w14:textId="77777777" w:rsidTr="00DC6AF0">
        <w:tc>
          <w:tcPr>
            <w:tcW w:w="5128" w:type="dxa"/>
          </w:tcPr>
          <w:p w14:paraId="4191C6F5" w14:textId="77777777" w:rsidR="002B13FB" w:rsidRPr="002B13FB" w:rsidRDefault="002B13FB" w:rsidP="002D293F">
            <w:pPr>
              <w:spacing w:before="120" w:line="240" w:lineRule="auto"/>
              <w:rPr>
                <w:rFonts w:ascii="Times New Roman" w:hAnsi="Times New Roman"/>
                <w:sz w:val="24"/>
                <w:szCs w:val="24"/>
              </w:rPr>
            </w:pPr>
            <w:r w:rsidRPr="002B13FB">
              <w:rPr>
                <w:rFonts w:ascii="Times New Roman" w:hAnsi="Times New Roman"/>
                <w:sz w:val="24"/>
                <w:szCs w:val="24"/>
              </w:rPr>
              <w:t>но</w:t>
            </w:r>
            <w:r w:rsidR="004649C6">
              <w:rPr>
                <w:rFonts w:ascii="Times New Roman" w:hAnsi="Times New Roman"/>
                <w:sz w:val="24"/>
                <w:szCs w:val="24"/>
              </w:rPr>
              <w:t>мер телефону: 067-612-34-44</w:t>
            </w:r>
          </w:p>
        </w:tc>
        <w:tc>
          <w:tcPr>
            <w:tcW w:w="4159" w:type="dxa"/>
          </w:tcPr>
          <w:p w14:paraId="108A7DF2" w14:textId="77777777" w:rsidR="002B13FB" w:rsidRPr="000B7FB0" w:rsidRDefault="002B13FB" w:rsidP="00474A98">
            <w:pPr>
              <w:pStyle w:val="a3"/>
              <w:spacing w:line="228" w:lineRule="auto"/>
              <w:ind w:left="-284"/>
              <w:rPr>
                <w:rFonts w:ascii="Times New Roman" w:hAnsi="Times New Roman"/>
                <w:sz w:val="28"/>
                <w:szCs w:val="28"/>
              </w:rPr>
            </w:pPr>
          </w:p>
        </w:tc>
      </w:tr>
      <w:tr w:rsidR="002B13FB" w:rsidRPr="000B7FB0" w14:paraId="11E4AC9E" w14:textId="77777777" w:rsidTr="00DC6AF0">
        <w:tc>
          <w:tcPr>
            <w:tcW w:w="5128" w:type="dxa"/>
          </w:tcPr>
          <w:p w14:paraId="4212A5C8" w14:textId="77777777" w:rsidR="002B13FB" w:rsidRPr="002B13FB" w:rsidRDefault="002B13FB" w:rsidP="002D293F">
            <w:pPr>
              <w:spacing w:before="120" w:line="240" w:lineRule="auto"/>
              <w:rPr>
                <w:rFonts w:ascii="Times New Roman" w:hAnsi="Times New Roman"/>
                <w:sz w:val="24"/>
                <w:szCs w:val="24"/>
              </w:rPr>
            </w:pPr>
            <w:r w:rsidRPr="002B13FB">
              <w:rPr>
                <w:rFonts w:ascii="Times New Roman" w:hAnsi="Times New Roman"/>
                <w:sz w:val="24"/>
                <w:szCs w:val="24"/>
              </w:rPr>
              <w:t>адреса електронної пошти</w:t>
            </w:r>
            <w:r w:rsidR="004649C6">
              <w:rPr>
                <w:rFonts w:ascii="Times New Roman" w:hAnsi="Times New Roman"/>
                <w:sz w:val="24"/>
                <w:szCs w:val="24"/>
              </w:rPr>
              <w:t xml:space="preserve">: </w:t>
            </w:r>
            <w:r w:rsidR="004649C6" w:rsidRPr="004649C6">
              <w:rPr>
                <w:rFonts w:ascii="Times New Roman" w:hAnsi="Times New Roman"/>
                <w:sz w:val="24"/>
                <w:szCs w:val="24"/>
              </w:rPr>
              <w:t>kpbvss@gmail.com</w:t>
            </w:r>
            <w:r w:rsidRPr="002B13FB">
              <w:rPr>
                <w:rFonts w:ascii="Times New Roman" w:hAnsi="Times New Roman"/>
                <w:sz w:val="24"/>
                <w:szCs w:val="24"/>
              </w:rPr>
              <w:t xml:space="preserve"> </w:t>
            </w:r>
          </w:p>
        </w:tc>
        <w:tc>
          <w:tcPr>
            <w:tcW w:w="4159" w:type="dxa"/>
          </w:tcPr>
          <w:p w14:paraId="606EB362" w14:textId="77777777" w:rsidR="002B13FB" w:rsidRPr="000B7FB0" w:rsidRDefault="002B13FB" w:rsidP="00474A98">
            <w:pPr>
              <w:pStyle w:val="a3"/>
              <w:spacing w:line="228" w:lineRule="auto"/>
              <w:ind w:left="-284"/>
              <w:rPr>
                <w:rFonts w:ascii="Times New Roman" w:hAnsi="Times New Roman"/>
                <w:sz w:val="28"/>
                <w:szCs w:val="28"/>
              </w:rPr>
            </w:pPr>
          </w:p>
        </w:tc>
      </w:tr>
      <w:tr w:rsidR="002B13FB" w:rsidRPr="000B7FB0" w14:paraId="7DB30D39" w14:textId="77777777" w:rsidTr="00DC6AF0">
        <w:tc>
          <w:tcPr>
            <w:tcW w:w="5128" w:type="dxa"/>
          </w:tcPr>
          <w:p w14:paraId="0CBEE019" w14:textId="77777777" w:rsidR="004649C6" w:rsidRDefault="002B13FB" w:rsidP="002D293F">
            <w:pPr>
              <w:spacing w:before="120" w:line="240" w:lineRule="auto"/>
              <w:rPr>
                <w:rFonts w:ascii="Times New Roman" w:hAnsi="Times New Roman"/>
                <w:sz w:val="24"/>
                <w:szCs w:val="24"/>
              </w:rPr>
            </w:pPr>
            <w:r w:rsidRPr="002B13FB">
              <w:rPr>
                <w:rFonts w:ascii="Times New Roman" w:hAnsi="Times New Roman"/>
                <w:sz w:val="24"/>
                <w:szCs w:val="24"/>
              </w:rPr>
              <w:t>офіці</w:t>
            </w:r>
            <w:r w:rsidR="004649C6">
              <w:rPr>
                <w:rFonts w:ascii="Times New Roman" w:hAnsi="Times New Roman"/>
                <w:sz w:val="24"/>
                <w:szCs w:val="24"/>
              </w:rPr>
              <w:t xml:space="preserve">йний веб-сайт: </w:t>
            </w:r>
          </w:p>
          <w:p w14:paraId="11A7E97D" w14:textId="77777777" w:rsidR="002B13FB" w:rsidRPr="004649C6" w:rsidRDefault="004649C6" w:rsidP="002D293F">
            <w:pPr>
              <w:spacing w:before="120" w:line="240" w:lineRule="auto"/>
              <w:rPr>
                <w:rFonts w:ascii="Times New Roman" w:hAnsi="Times New Roman"/>
              </w:rPr>
            </w:pPr>
            <w:r w:rsidRPr="004649C6">
              <w:rPr>
                <w:rFonts w:ascii="Times New Roman" w:hAnsi="Times New Roman"/>
              </w:rPr>
              <w:t>https://shtg.gov.ua/blagvodservis-shirokivska-hromada</w:t>
            </w:r>
          </w:p>
          <w:p w14:paraId="71B5220B" w14:textId="77777777" w:rsidR="002B13FB" w:rsidRPr="004649C6" w:rsidRDefault="004649C6" w:rsidP="002D293F">
            <w:pPr>
              <w:spacing w:line="240" w:lineRule="auto"/>
              <w:rPr>
                <w:rFonts w:ascii="Times New Roman" w:hAnsi="Times New Roman"/>
                <w:sz w:val="20"/>
                <w:szCs w:val="20"/>
              </w:rPr>
            </w:pPr>
            <w:r w:rsidRPr="004649C6">
              <w:rPr>
                <w:rFonts w:ascii="Times New Roman" w:hAnsi="Times New Roman"/>
                <w:sz w:val="24"/>
                <w:szCs w:val="24"/>
                <w:u w:val="single"/>
              </w:rPr>
              <w:t xml:space="preserve">                           Директор</w:t>
            </w:r>
            <w:r>
              <w:rPr>
                <w:rFonts w:ascii="Times New Roman" w:hAnsi="Times New Roman"/>
                <w:sz w:val="20"/>
                <w:szCs w:val="20"/>
              </w:rPr>
              <w:t>______________</w:t>
            </w:r>
            <w:r w:rsidRPr="004649C6">
              <w:rPr>
                <w:rFonts w:ascii="Times New Roman" w:hAnsi="Times New Roman"/>
                <w:sz w:val="20"/>
                <w:szCs w:val="20"/>
              </w:rPr>
              <w:t xml:space="preserve">                   </w:t>
            </w:r>
          </w:p>
          <w:p w14:paraId="4CE804B2" w14:textId="77777777" w:rsidR="002B13FB" w:rsidRPr="002B13FB" w:rsidRDefault="002B13FB" w:rsidP="002D293F">
            <w:pPr>
              <w:spacing w:line="240" w:lineRule="auto"/>
              <w:jc w:val="center"/>
              <w:rPr>
                <w:rFonts w:ascii="Times New Roman" w:hAnsi="Times New Roman"/>
                <w:sz w:val="20"/>
                <w:szCs w:val="20"/>
              </w:rPr>
            </w:pPr>
            <w:r w:rsidRPr="002B13FB">
              <w:rPr>
                <w:rFonts w:ascii="Times New Roman" w:hAnsi="Times New Roman"/>
                <w:sz w:val="20"/>
                <w:szCs w:val="20"/>
              </w:rPr>
              <w:t>(найменування посади)</w:t>
            </w:r>
          </w:p>
        </w:tc>
        <w:tc>
          <w:tcPr>
            <w:tcW w:w="4159" w:type="dxa"/>
          </w:tcPr>
          <w:p w14:paraId="7C08EE83" w14:textId="77777777" w:rsidR="002B13FB" w:rsidRPr="000B7FB0" w:rsidRDefault="002B13FB" w:rsidP="00474A98">
            <w:pPr>
              <w:pStyle w:val="a3"/>
              <w:spacing w:line="228" w:lineRule="auto"/>
              <w:ind w:left="-284"/>
              <w:rPr>
                <w:rFonts w:ascii="Times New Roman" w:hAnsi="Times New Roman"/>
                <w:sz w:val="28"/>
                <w:szCs w:val="28"/>
              </w:rPr>
            </w:pPr>
          </w:p>
        </w:tc>
      </w:tr>
      <w:tr w:rsidR="002B13FB" w:rsidRPr="000B7FB0" w14:paraId="1BCF03E6" w14:textId="77777777" w:rsidTr="00DC6AF0">
        <w:tc>
          <w:tcPr>
            <w:tcW w:w="5128" w:type="dxa"/>
          </w:tcPr>
          <w:p w14:paraId="590F4ACD" w14:textId="77777777" w:rsidR="002B13FB" w:rsidRPr="000B7FB0" w:rsidRDefault="002B13FB" w:rsidP="00474A98">
            <w:pPr>
              <w:spacing w:line="228" w:lineRule="auto"/>
              <w:ind w:left="-284"/>
              <w:rPr>
                <w:sz w:val="10"/>
                <w:szCs w:val="10"/>
              </w:rPr>
            </w:pPr>
          </w:p>
          <w:tbl>
            <w:tblPr>
              <w:tblW w:w="0" w:type="auto"/>
              <w:tblLook w:val="04A0" w:firstRow="1" w:lastRow="0" w:firstColumn="1" w:lastColumn="0" w:noHBand="0" w:noVBand="1"/>
            </w:tblPr>
            <w:tblGrid>
              <w:gridCol w:w="2442"/>
              <w:gridCol w:w="2443"/>
            </w:tblGrid>
            <w:tr w:rsidR="002B13FB" w:rsidRPr="000B7FB0" w14:paraId="28D73513" w14:textId="77777777" w:rsidTr="00DC6AF0">
              <w:tc>
                <w:tcPr>
                  <w:tcW w:w="2442" w:type="dxa"/>
                  <w:tcBorders>
                    <w:top w:val="nil"/>
                    <w:left w:val="nil"/>
                    <w:bottom w:val="nil"/>
                    <w:right w:val="nil"/>
                  </w:tcBorders>
                </w:tcPr>
                <w:p w14:paraId="3AB5877E" w14:textId="77777777" w:rsidR="002B13FB" w:rsidRPr="000B7FB0" w:rsidRDefault="002B13FB" w:rsidP="00474A98">
                  <w:pPr>
                    <w:spacing w:before="120" w:line="228" w:lineRule="auto"/>
                    <w:ind w:left="-284"/>
                    <w:jc w:val="center"/>
                    <w:rPr>
                      <w:rFonts w:ascii="Times New Roman" w:hAnsi="Times New Roman"/>
                      <w:sz w:val="28"/>
                      <w:szCs w:val="28"/>
                    </w:rPr>
                  </w:pPr>
                  <w:r w:rsidRPr="000B7FB0">
                    <w:rPr>
                      <w:rFonts w:ascii="Times New Roman" w:hAnsi="Times New Roman"/>
                      <w:sz w:val="28"/>
                      <w:szCs w:val="28"/>
                    </w:rPr>
                    <w:t>___________</w:t>
                  </w:r>
                  <w:r w:rsidRPr="000B7FB0">
                    <w:rPr>
                      <w:rFonts w:ascii="Times New Roman" w:hAnsi="Times New Roman"/>
                      <w:sz w:val="28"/>
                      <w:szCs w:val="28"/>
                    </w:rPr>
                    <w:br/>
                  </w:r>
                  <w:r w:rsidRPr="000B7FB0">
                    <w:rPr>
                      <w:rFonts w:ascii="Times New Roman" w:hAnsi="Times New Roman"/>
                      <w:sz w:val="20"/>
                    </w:rPr>
                    <w:t>(підпис)</w:t>
                  </w:r>
                </w:p>
              </w:tc>
              <w:tc>
                <w:tcPr>
                  <w:tcW w:w="2443" w:type="dxa"/>
                  <w:tcBorders>
                    <w:top w:val="nil"/>
                    <w:left w:val="nil"/>
                    <w:bottom w:val="nil"/>
                    <w:right w:val="nil"/>
                  </w:tcBorders>
                </w:tcPr>
                <w:p w14:paraId="611BD1A0" w14:textId="1AEADD0A" w:rsidR="002B13FB" w:rsidRPr="004649C6" w:rsidRDefault="002D293F" w:rsidP="002D293F">
                  <w:pPr>
                    <w:spacing w:before="120" w:line="228" w:lineRule="auto"/>
                    <w:ind w:left="-112"/>
                    <w:rPr>
                      <w:rFonts w:ascii="Times New Roman" w:hAnsi="Times New Roman"/>
                      <w:sz w:val="28"/>
                      <w:szCs w:val="28"/>
                      <w:u w:val="single"/>
                    </w:rPr>
                  </w:pPr>
                  <w:r>
                    <w:rPr>
                      <w:rFonts w:ascii="Times New Roman" w:hAnsi="Times New Roman"/>
                      <w:sz w:val="28"/>
                      <w:szCs w:val="28"/>
                      <w:u w:val="single"/>
                    </w:rPr>
                    <w:t>О</w:t>
                  </w:r>
                  <w:r w:rsidR="004649C6" w:rsidRPr="004649C6">
                    <w:rPr>
                      <w:rFonts w:ascii="Times New Roman" w:hAnsi="Times New Roman"/>
                      <w:sz w:val="28"/>
                      <w:szCs w:val="28"/>
                      <w:u w:val="single"/>
                    </w:rPr>
                    <w:t>.</w:t>
                  </w:r>
                  <w:r w:rsidR="004649C6">
                    <w:rPr>
                      <w:rFonts w:ascii="Times New Roman" w:hAnsi="Times New Roman"/>
                      <w:sz w:val="28"/>
                      <w:szCs w:val="28"/>
                      <w:u w:val="single"/>
                    </w:rPr>
                    <w:t xml:space="preserve"> </w:t>
                  </w:r>
                  <w:proofErr w:type="spellStart"/>
                  <w:r w:rsidR="004649C6" w:rsidRPr="004649C6">
                    <w:rPr>
                      <w:rFonts w:ascii="Times New Roman" w:hAnsi="Times New Roman"/>
                      <w:sz w:val="28"/>
                      <w:szCs w:val="28"/>
                      <w:u w:val="single"/>
                    </w:rPr>
                    <w:t>Полумієнко</w:t>
                  </w:r>
                  <w:proofErr w:type="spellEnd"/>
                </w:p>
                <w:p w14:paraId="0345D3B3" w14:textId="77777777" w:rsidR="002B13FB" w:rsidRPr="000B7FB0" w:rsidRDefault="002B13FB" w:rsidP="00474A98">
                  <w:pPr>
                    <w:spacing w:line="228" w:lineRule="auto"/>
                    <w:ind w:left="-284"/>
                    <w:jc w:val="center"/>
                    <w:rPr>
                      <w:rFonts w:ascii="Times New Roman" w:hAnsi="Times New Roman"/>
                      <w:sz w:val="28"/>
                      <w:szCs w:val="28"/>
                    </w:rPr>
                  </w:pPr>
                  <w:r w:rsidRPr="000B7FB0">
                    <w:rPr>
                      <w:rFonts w:ascii="Times New Roman" w:hAnsi="Times New Roman"/>
                      <w:sz w:val="20"/>
                    </w:rPr>
                    <w:t xml:space="preserve">(прізвище, ім’я та по батькові </w:t>
                  </w:r>
                  <w:r w:rsidRPr="000B7FB0">
                    <w:rPr>
                      <w:rFonts w:ascii="Times New Roman" w:hAnsi="Times New Roman"/>
                      <w:sz w:val="20"/>
                    </w:rPr>
                    <w:br/>
                    <w:t>(за наявності)</w:t>
                  </w:r>
                </w:p>
              </w:tc>
            </w:tr>
          </w:tbl>
          <w:p w14:paraId="631BD279" w14:textId="77777777" w:rsidR="002B13FB" w:rsidRPr="000B7FB0" w:rsidRDefault="002B13FB" w:rsidP="00474A98">
            <w:pPr>
              <w:spacing w:before="120" w:line="228" w:lineRule="auto"/>
              <w:ind w:left="-284"/>
              <w:rPr>
                <w:rFonts w:ascii="Times New Roman" w:hAnsi="Times New Roman"/>
                <w:sz w:val="28"/>
                <w:szCs w:val="28"/>
              </w:rPr>
            </w:pPr>
          </w:p>
        </w:tc>
        <w:tc>
          <w:tcPr>
            <w:tcW w:w="4159" w:type="dxa"/>
          </w:tcPr>
          <w:p w14:paraId="3D66621F" w14:textId="77777777" w:rsidR="002B13FB" w:rsidRPr="000B7FB0" w:rsidRDefault="002B13FB" w:rsidP="00474A98">
            <w:pPr>
              <w:pStyle w:val="a3"/>
              <w:spacing w:line="228" w:lineRule="auto"/>
              <w:ind w:left="-284"/>
              <w:rPr>
                <w:rFonts w:ascii="Times New Roman" w:hAnsi="Times New Roman"/>
                <w:sz w:val="28"/>
                <w:szCs w:val="28"/>
              </w:rPr>
            </w:pPr>
          </w:p>
        </w:tc>
      </w:tr>
    </w:tbl>
    <w:p w14:paraId="6FD550B7" w14:textId="77777777" w:rsidR="00570584" w:rsidRDefault="00570584" w:rsidP="00474A98">
      <w:pPr>
        <w:ind w:left="-284"/>
      </w:pPr>
    </w:p>
    <w:p w14:paraId="22CBB079" w14:textId="77777777" w:rsidR="000948DE" w:rsidRDefault="000948DE" w:rsidP="00474A98">
      <w:pPr>
        <w:ind w:left="-284"/>
      </w:pPr>
    </w:p>
    <w:p w14:paraId="7B3DCC9F" w14:textId="77777777" w:rsidR="000948DE" w:rsidRDefault="000948DE" w:rsidP="00474A98">
      <w:pPr>
        <w:ind w:left="-284"/>
        <w:rPr>
          <w:rStyle w:val="st46"/>
          <w:rFonts w:ascii="Times New Roman" w:hAnsi="Times New Roman"/>
          <w:color w:val="auto"/>
          <w:sz w:val="24"/>
        </w:rPr>
      </w:pPr>
    </w:p>
    <w:p w14:paraId="0380AB5C" w14:textId="0C157E14" w:rsidR="00D87F90" w:rsidRPr="004E4D9F" w:rsidRDefault="00D87F90" w:rsidP="00474A98">
      <w:pPr>
        <w:ind w:left="-284"/>
        <w:jc w:val="both"/>
        <w:rPr>
          <w:rFonts w:ascii="Times New Roman" w:hAnsi="Times New Roman"/>
          <w:sz w:val="28"/>
        </w:rPr>
      </w:pPr>
    </w:p>
    <w:sectPr w:rsidR="00D87F90" w:rsidRPr="004E4D9F" w:rsidSect="00474A98">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3FB"/>
    <w:rsid w:val="00046C78"/>
    <w:rsid w:val="000948DE"/>
    <w:rsid w:val="001532B5"/>
    <w:rsid w:val="001D220D"/>
    <w:rsid w:val="0022668B"/>
    <w:rsid w:val="002B13FB"/>
    <w:rsid w:val="002D293F"/>
    <w:rsid w:val="003E446B"/>
    <w:rsid w:val="003E74C4"/>
    <w:rsid w:val="004649C6"/>
    <w:rsid w:val="00474A98"/>
    <w:rsid w:val="004E4D9F"/>
    <w:rsid w:val="004F0F3F"/>
    <w:rsid w:val="00556A10"/>
    <w:rsid w:val="00570584"/>
    <w:rsid w:val="006115DE"/>
    <w:rsid w:val="00615D78"/>
    <w:rsid w:val="009D5B92"/>
    <w:rsid w:val="00B50CE8"/>
    <w:rsid w:val="00D32049"/>
    <w:rsid w:val="00D87F90"/>
    <w:rsid w:val="00ED54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D1384"/>
  <w15:docId w15:val="{F0500912-3CCE-4825-87F1-4978CADC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customStyle="1" w:styleId="st42">
    <w:name w:val="st42"/>
    <w:uiPriority w:val="99"/>
    <w:rsid w:val="004E4D9F"/>
    <w:rPr>
      <w:color w:val="000000"/>
    </w:rPr>
  </w:style>
  <w:style w:type="character" w:customStyle="1" w:styleId="st30">
    <w:name w:val="st30"/>
    <w:uiPriority w:val="99"/>
    <w:rsid w:val="004E4D9F"/>
    <w:rPr>
      <w:b/>
      <w:bCs/>
      <w:color w:val="000000"/>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04243-ACB2-477E-8B51-453CA4A2E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5311</Words>
  <Characters>30274</Characters>
  <Application>Microsoft Office Word</Application>
  <DocSecurity>0</DocSecurity>
  <Lines>252</Lines>
  <Paragraphs>71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Анастасія Андрєєва</cp:lastModifiedBy>
  <cp:revision>8</cp:revision>
  <cp:lastPrinted>2025-05-01T07:41:00Z</cp:lastPrinted>
  <dcterms:created xsi:type="dcterms:W3CDTF">2024-01-08T09:36:00Z</dcterms:created>
  <dcterms:modified xsi:type="dcterms:W3CDTF">2025-05-01T09:35:00Z</dcterms:modified>
</cp:coreProperties>
</file>